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8D" w:rsidRDefault="009B45E0" w:rsidP="004F4C8C">
      <w:pPr>
        <w:jc w:val="center"/>
        <w:rPr>
          <w:sz w:val="32"/>
          <w:szCs w:val="32"/>
        </w:rPr>
      </w:pPr>
      <w:r w:rsidRPr="00EC675E">
        <w:rPr>
          <w:sz w:val="32"/>
          <w:szCs w:val="32"/>
        </w:rPr>
        <w:t xml:space="preserve">Schutzkonzept </w:t>
      </w:r>
      <w:r w:rsidR="004F4C8C">
        <w:rPr>
          <w:sz w:val="32"/>
          <w:szCs w:val="32"/>
        </w:rPr>
        <w:t>der Evangelischen</w:t>
      </w:r>
      <w:r w:rsidR="004F4C8C" w:rsidRPr="00EC675E">
        <w:rPr>
          <w:sz w:val="32"/>
          <w:szCs w:val="32"/>
        </w:rPr>
        <w:t xml:space="preserve"> </w:t>
      </w:r>
      <w:r w:rsidR="004F4C8C">
        <w:rPr>
          <w:sz w:val="32"/>
          <w:szCs w:val="32"/>
        </w:rPr>
        <w:t xml:space="preserve">Kirchengemeinde </w:t>
      </w:r>
      <w:r w:rsidR="004F4C8C" w:rsidRPr="00EC675E">
        <w:rPr>
          <w:sz w:val="32"/>
          <w:szCs w:val="32"/>
        </w:rPr>
        <w:t xml:space="preserve">Koblenz-Mitte </w:t>
      </w:r>
    </w:p>
    <w:p w:rsidR="0072392B" w:rsidRDefault="009B45E0" w:rsidP="004F4C8C">
      <w:pPr>
        <w:jc w:val="center"/>
        <w:rPr>
          <w:sz w:val="32"/>
          <w:szCs w:val="32"/>
        </w:rPr>
      </w:pPr>
      <w:r w:rsidRPr="00EC675E">
        <w:rPr>
          <w:sz w:val="32"/>
          <w:szCs w:val="32"/>
        </w:rPr>
        <w:t xml:space="preserve">gegen </w:t>
      </w:r>
      <w:r w:rsidR="00A16B9D" w:rsidRPr="00EC675E">
        <w:rPr>
          <w:sz w:val="32"/>
          <w:szCs w:val="32"/>
        </w:rPr>
        <w:t>sexualisierte Gewalt</w:t>
      </w:r>
    </w:p>
    <w:p w:rsidR="0072392B" w:rsidRDefault="0072392B" w:rsidP="00AF01B9">
      <w:pPr>
        <w:rPr>
          <w:sz w:val="32"/>
          <w:szCs w:val="32"/>
        </w:rPr>
      </w:pPr>
    </w:p>
    <w:p w:rsidR="0072392B" w:rsidRDefault="0072392B" w:rsidP="00AF01B9">
      <w:pPr>
        <w:rPr>
          <w:sz w:val="32"/>
          <w:szCs w:val="32"/>
        </w:rPr>
      </w:pPr>
    </w:p>
    <w:p w:rsidR="0072392B" w:rsidRPr="00EC675E" w:rsidRDefault="0072392B" w:rsidP="00AF01B9">
      <w:pPr>
        <w:rPr>
          <w:sz w:val="32"/>
          <w:szCs w:val="32"/>
        </w:rPr>
      </w:pPr>
    </w:p>
    <w:sdt>
      <w:sdtPr>
        <w:rPr>
          <w:spacing w:val="0"/>
          <w:sz w:val="22"/>
          <w:szCs w:val="20"/>
        </w:rPr>
        <w:id w:val="14075657"/>
        <w:docPartObj>
          <w:docPartGallery w:val="Table of Contents"/>
          <w:docPartUnique/>
        </w:docPartObj>
      </w:sdtPr>
      <w:sdtContent>
        <w:p w:rsidR="00AF01B9" w:rsidRDefault="00AF01B9">
          <w:pPr>
            <w:pStyle w:val="Inhaltsverzeichnisberschrift"/>
          </w:pPr>
          <w:r>
            <w:t>Inhalt</w:t>
          </w:r>
          <w:r w:rsidR="00EC675E">
            <w:t>sverzeichnis</w:t>
          </w:r>
        </w:p>
        <w:p w:rsidR="00E251BC" w:rsidRDefault="00EF4109">
          <w:pPr>
            <w:pStyle w:val="Verzeichnis2"/>
            <w:tabs>
              <w:tab w:val="right" w:leader="dot" w:pos="9062"/>
            </w:tabs>
            <w:rPr>
              <w:noProof/>
              <w:szCs w:val="22"/>
              <w:lang w:eastAsia="de-DE" w:bidi="ar-SA"/>
            </w:rPr>
          </w:pPr>
          <w:r>
            <w:fldChar w:fldCharType="begin"/>
          </w:r>
          <w:r w:rsidR="00AF01B9">
            <w:instrText xml:space="preserve"> TOC \o "1-3" \h \z \u </w:instrText>
          </w:r>
          <w:r>
            <w:fldChar w:fldCharType="separate"/>
          </w:r>
          <w:hyperlink w:anchor="_Toc87016528" w:history="1">
            <w:r w:rsidR="00E251BC" w:rsidRPr="005E2E71">
              <w:rPr>
                <w:rStyle w:val="Hyperlink"/>
                <w:noProof/>
              </w:rPr>
              <w:t>1. Einleitung</w:t>
            </w:r>
            <w:r w:rsidR="00E251BC">
              <w:rPr>
                <w:noProof/>
                <w:webHidden/>
              </w:rPr>
              <w:tab/>
            </w:r>
            <w:r>
              <w:rPr>
                <w:noProof/>
                <w:webHidden/>
              </w:rPr>
              <w:fldChar w:fldCharType="begin"/>
            </w:r>
            <w:r w:rsidR="00E251BC">
              <w:rPr>
                <w:noProof/>
                <w:webHidden/>
              </w:rPr>
              <w:instrText xml:space="preserve"> PAGEREF _Toc87016528 \h </w:instrText>
            </w:r>
            <w:r>
              <w:rPr>
                <w:noProof/>
                <w:webHidden/>
              </w:rPr>
            </w:r>
            <w:r>
              <w:rPr>
                <w:noProof/>
                <w:webHidden/>
              </w:rPr>
              <w:fldChar w:fldCharType="separate"/>
            </w:r>
            <w:r w:rsidR="00E251BC">
              <w:rPr>
                <w:noProof/>
                <w:webHidden/>
              </w:rPr>
              <w:t>2</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29" w:history="1">
            <w:r w:rsidR="00E251BC" w:rsidRPr="005E2E71">
              <w:rPr>
                <w:rStyle w:val="Hyperlink"/>
                <w:noProof/>
              </w:rPr>
              <w:t>2. Definition: sexueller Missbrauch, sexuelle Gewalt, sexualisierte Gewalt</w:t>
            </w:r>
            <w:r w:rsidR="00E251BC">
              <w:rPr>
                <w:noProof/>
                <w:webHidden/>
              </w:rPr>
              <w:tab/>
            </w:r>
            <w:r>
              <w:rPr>
                <w:noProof/>
                <w:webHidden/>
              </w:rPr>
              <w:fldChar w:fldCharType="begin"/>
            </w:r>
            <w:r w:rsidR="00E251BC">
              <w:rPr>
                <w:noProof/>
                <w:webHidden/>
              </w:rPr>
              <w:instrText xml:space="preserve"> PAGEREF _Toc87016529 \h </w:instrText>
            </w:r>
            <w:r>
              <w:rPr>
                <w:noProof/>
                <w:webHidden/>
              </w:rPr>
            </w:r>
            <w:r>
              <w:rPr>
                <w:noProof/>
                <w:webHidden/>
              </w:rPr>
              <w:fldChar w:fldCharType="separate"/>
            </w:r>
            <w:r w:rsidR="00E251BC">
              <w:rPr>
                <w:noProof/>
                <w:webHidden/>
              </w:rPr>
              <w:t>2</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30" w:history="1">
            <w:r w:rsidR="00E251BC" w:rsidRPr="005E2E71">
              <w:rPr>
                <w:rStyle w:val="Hyperlink"/>
                <w:noProof/>
              </w:rPr>
              <w:t>3. Formen sexualisierter Gewalt</w:t>
            </w:r>
            <w:r w:rsidR="00E251BC">
              <w:rPr>
                <w:noProof/>
                <w:webHidden/>
              </w:rPr>
              <w:tab/>
            </w:r>
            <w:r>
              <w:rPr>
                <w:noProof/>
                <w:webHidden/>
              </w:rPr>
              <w:fldChar w:fldCharType="begin"/>
            </w:r>
            <w:r w:rsidR="00E251BC">
              <w:rPr>
                <w:noProof/>
                <w:webHidden/>
              </w:rPr>
              <w:instrText xml:space="preserve"> PAGEREF _Toc87016530 \h </w:instrText>
            </w:r>
            <w:r>
              <w:rPr>
                <w:noProof/>
                <w:webHidden/>
              </w:rPr>
            </w:r>
            <w:r>
              <w:rPr>
                <w:noProof/>
                <w:webHidden/>
              </w:rPr>
              <w:fldChar w:fldCharType="separate"/>
            </w:r>
            <w:r w:rsidR="00E251BC">
              <w:rPr>
                <w:noProof/>
                <w:webHidden/>
              </w:rPr>
              <w:t>3</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31" w:history="1">
            <w:r w:rsidR="00E251BC" w:rsidRPr="005E2E71">
              <w:rPr>
                <w:rStyle w:val="Hyperlink"/>
                <w:noProof/>
              </w:rPr>
              <w:t>4. Die Täter-Opfer-Dynamik</w:t>
            </w:r>
            <w:r w:rsidR="00E251BC">
              <w:rPr>
                <w:noProof/>
                <w:webHidden/>
              </w:rPr>
              <w:tab/>
            </w:r>
            <w:r>
              <w:rPr>
                <w:noProof/>
                <w:webHidden/>
              </w:rPr>
              <w:fldChar w:fldCharType="begin"/>
            </w:r>
            <w:r w:rsidR="00E251BC">
              <w:rPr>
                <w:noProof/>
                <w:webHidden/>
              </w:rPr>
              <w:instrText xml:space="preserve"> PAGEREF _Toc87016531 \h </w:instrText>
            </w:r>
            <w:r>
              <w:rPr>
                <w:noProof/>
                <w:webHidden/>
              </w:rPr>
            </w:r>
            <w:r>
              <w:rPr>
                <w:noProof/>
                <w:webHidden/>
              </w:rPr>
              <w:fldChar w:fldCharType="separate"/>
            </w:r>
            <w:r w:rsidR="00E251BC">
              <w:rPr>
                <w:noProof/>
                <w:webHidden/>
              </w:rPr>
              <w:t>3</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32" w:history="1">
            <w:r w:rsidR="00E251BC" w:rsidRPr="005E2E71">
              <w:rPr>
                <w:rStyle w:val="Hyperlink"/>
                <w:noProof/>
              </w:rPr>
              <w:t>5. Pädagogisches Handeln</w:t>
            </w:r>
            <w:r w:rsidR="00E251BC">
              <w:rPr>
                <w:noProof/>
                <w:webHidden/>
              </w:rPr>
              <w:tab/>
            </w:r>
            <w:r>
              <w:rPr>
                <w:noProof/>
                <w:webHidden/>
              </w:rPr>
              <w:fldChar w:fldCharType="begin"/>
            </w:r>
            <w:r w:rsidR="00E251BC">
              <w:rPr>
                <w:noProof/>
                <w:webHidden/>
              </w:rPr>
              <w:instrText xml:space="preserve"> PAGEREF _Toc87016532 \h </w:instrText>
            </w:r>
            <w:r>
              <w:rPr>
                <w:noProof/>
                <w:webHidden/>
              </w:rPr>
            </w:r>
            <w:r>
              <w:rPr>
                <w:noProof/>
                <w:webHidden/>
              </w:rPr>
              <w:fldChar w:fldCharType="separate"/>
            </w:r>
            <w:r w:rsidR="00E251BC">
              <w:rPr>
                <w:noProof/>
                <w:webHidden/>
              </w:rPr>
              <w:t>5</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33" w:history="1">
            <w:r w:rsidR="00E251BC" w:rsidRPr="005E2E71">
              <w:rPr>
                <w:rStyle w:val="Hyperlink"/>
                <w:noProof/>
              </w:rPr>
              <w:t>6. Der Umgang mit Nähe und Distanz</w:t>
            </w:r>
            <w:r w:rsidR="00E251BC">
              <w:rPr>
                <w:noProof/>
                <w:webHidden/>
              </w:rPr>
              <w:tab/>
            </w:r>
            <w:r>
              <w:rPr>
                <w:noProof/>
                <w:webHidden/>
              </w:rPr>
              <w:fldChar w:fldCharType="begin"/>
            </w:r>
            <w:r w:rsidR="00E251BC">
              <w:rPr>
                <w:noProof/>
                <w:webHidden/>
              </w:rPr>
              <w:instrText xml:space="preserve"> PAGEREF _Toc87016533 \h </w:instrText>
            </w:r>
            <w:r>
              <w:rPr>
                <w:noProof/>
                <w:webHidden/>
              </w:rPr>
            </w:r>
            <w:r>
              <w:rPr>
                <w:noProof/>
                <w:webHidden/>
              </w:rPr>
              <w:fldChar w:fldCharType="separate"/>
            </w:r>
            <w:r w:rsidR="00E251BC">
              <w:rPr>
                <w:noProof/>
                <w:webHidden/>
              </w:rPr>
              <w:t>5</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34" w:history="1">
            <w:r w:rsidR="00E251BC" w:rsidRPr="005E2E71">
              <w:rPr>
                <w:rStyle w:val="Hyperlink"/>
                <w:noProof/>
              </w:rPr>
              <w:t>7. Beschreibung der pädagogischen Arbeitsbereiche</w:t>
            </w:r>
            <w:r w:rsidR="00E251BC">
              <w:rPr>
                <w:noProof/>
                <w:webHidden/>
              </w:rPr>
              <w:tab/>
            </w:r>
            <w:r>
              <w:rPr>
                <w:noProof/>
                <w:webHidden/>
              </w:rPr>
              <w:fldChar w:fldCharType="begin"/>
            </w:r>
            <w:r w:rsidR="00E251BC">
              <w:rPr>
                <w:noProof/>
                <w:webHidden/>
              </w:rPr>
              <w:instrText xml:space="preserve"> PAGEREF _Toc87016534 \h </w:instrText>
            </w:r>
            <w:r>
              <w:rPr>
                <w:noProof/>
                <w:webHidden/>
              </w:rPr>
            </w:r>
            <w:r>
              <w:rPr>
                <w:noProof/>
                <w:webHidden/>
              </w:rPr>
              <w:fldChar w:fldCharType="separate"/>
            </w:r>
            <w:r w:rsidR="00E251BC">
              <w:rPr>
                <w:noProof/>
                <w:webHidden/>
              </w:rPr>
              <w:t>6</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35" w:history="1">
            <w:r w:rsidR="00E251BC" w:rsidRPr="005E2E71">
              <w:rPr>
                <w:rStyle w:val="Hyperlink"/>
                <w:noProof/>
              </w:rPr>
              <w:t>7.1. Jugendarbeit der Kirchengemeinde / Jugendhaus am Moselring</w:t>
            </w:r>
            <w:r w:rsidR="00E251BC">
              <w:rPr>
                <w:noProof/>
                <w:webHidden/>
              </w:rPr>
              <w:tab/>
            </w:r>
            <w:r>
              <w:rPr>
                <w:noProof/>
                <w:webHidden/>
              </w:rPr>
              <w:fldChar w:fldCharType="begin"/>
            </w:r>
            <w:r w:rsidR="00E251BC">
              <w:rPr>
                <w:noProof/>
                <w:webHidden/>
              </w:rPr>
              <w:instrText xml:space="preserve"> PAGEREF _Toc87016535 \h </w:instrText>
            </w:r>
            <w:r>
              <w:rPr>
                <w:noProof/>
                <w:webHidden/>
              </w:rPr>
            </w:r>
            <w:r>
              <w:rPr>
                <w:noProof/>
                <w:webHidden/>
              </w:rPr>
              <w:fldChar w:fldCharType="separate"/>
            </w:r>
            <w:r w:rsidR="00E251BC">
              <w:rPr>
                <w:noProof/>
                <w:webHidden/>
              </w:rPr>
              <w:t>6</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36" w:history="1">
            <w:r w:rsidR="00E251BC" w:rsidRPr="005E2E71">
              <w:rPr>
                <w:rStyle w:val="Hyperlink"/>
                <w:noProof/>
              </w:rPr>
              <w:t>7.1.1. Die Art des Umgangs</w:t>
            </w:r>
            <w:r w:rsidR="00E251BC">
              <w:rPr>
                <w:noProof/>
                <w:webHidden/>
              </w:rPr>
              <w:tab/>
            </w:r>
            <w:r>
              <w:rPr>
                <w:noProof/>
                <w:webHidden/>
              </w:rPr>
              <w:fldChar w:fldCharType="begin"/>
            </w:r>
            <w:r w:rsidR="00E251BC">
              <w:rPr>
                <w:noProof/>
                <w:webHidden/>
              </w:rPr>
              <w:instrText xml:space="preserve"> PAGEREF _Toc87016536 \h </w:instrText>
            </w:r>
            <w:r>
              <w:rPr>
                <w:noProof/>
                <w:webHidden/>
              </w:rPr>
            </w:r>
            <w:r>
              <w:rPr>
                <w:noProof/>
                <w:webHidden/>
              </w:rPr>
              <w:fldChar w:fldCharType="separate"/>
            </w:r>
            <w:r w:rsidR="00E251BC">
              <w:rPr>
                <w:noProof/>
                <w:webHidden/>
              </w:rPr>
              <w:t>7</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37" w:history="1">
            <w:r w:rsidR="00E251BC" w:rsidRPr="005E2E71">
              <w:rPr>
                <w:rStyle w:val="Hyperlink"/>
                <w:noProof/>
              </w:rPr>
              <w:t>7.1.2. Das Gespräch über Sexualität</w:t>
            </w:r>
            <w:r w:rsidR="00E251BC">
              <w:rPr>
                <w:noProof/>
                <w:webHidden/>
              </w:rPr>
              <w:tab/>
            </w:r>
            <w:r>
              <w:rPr>
                <w:noProof/>
                <w:webHidden/>
              </w:rPr>
              <w:fldChar w:fldCharType="begin"/>
            </w:r>
            <w:r w:rsidR="00E251BC">
              <w:rPr>
                <w:noProof/>
                <w:webHidden/>
              </w:rPr>
              <w:instrText xml:space="preserve"> PAGEREF _Toc87016537 \h </w:instrText>
            </w:r>
            <w:r>
              <w:rPr>
                <w:noProof/>
                <w:webHidden/>
              </w:rPr>
            </w:r>
            <w:r>
              <w:rPr>
                <w:noProof/>
                <w:webHidden/>
              </w:rPr>
              <w:fldChar w:fldCharType="separate"/>
            </w:r>
            <w:r w:rsidR="00E251BC">
              <w:rPr>
                <w:noProof/>
                <w:webHidden/>
              </w:rPr>
              <w:t>7</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38" w:history="1">
            <w:r w:rsidR="00E251BC" w:rsidRPr="005E2E71">
              <w:rPr>
                <w:rStyle w:val="Hyperlink"/>
                <w:noProof/>
              </w:rPr>
              <w:t>7.1.3. Digitale Kommunikation</w:t>
            </w:r>
            <w:r w:rsidR="00E251BC">
              <w:rPr>
                <w:noProof/>
                <w:webHidden/>
              </w:rPr>
              <w:tab/>
            </w:r>
            <w:r>
              <w:rPr>
                <w:noProof/>
                <w:webHidden/>
              </w:rPr>
              <w:fldChar w:fldCharType="begin"/>
            </w:r>
            <w:r w:rsidR="00E251BC">
              <w:rPr>
                <w:noProof/>
                <w:webHidden/>
              </w:rPr>
              <w:instrText xml:space="preserve"> PAGEREF _Toc87016538 \h </w:instrText>
            </w:r>
            <w:r>
              <w:rPr>
                <w:noProof/>
                <w:webHidden/>
              </w:rPr>
            </w:r>
            <w:r>
              <w:rPr>
                <w:noProof/>
                <w:webHidden/>
              </w:rPr>
              <w:fldChar w:fldCharType="separate"/>
            </w:r>
            <w:r w:rsidR="00E251BC">
              <w:rPr>
                <w:noProof/>
                <w:webHidden/>
              </w:rPr>
              <w:t>8</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39" w:history="1">
            <w:r w:rsidR="00E251BC" w:rsidRPr="005E2E71">
              <w:rPr>
                <w:rStyle w:val="Hyperlink"/>
                <w:noProof/>
              </w:rPr>
              <w:t>7.1.4. Präventive Ansätze in der Jugendarbeit</w:t>
            </w:r>
            <w:r w:rsidR="00E251BC">
              <w:rPr>
                <w:noProof/>
                <w:webHidden/>
              </w:rPr>
              <w:tab/>
            </w:r>
            <w:r>
              <w:rPr>
                <w:noProof/>
                <w:webHidden/>
              </w:rPr>
              <w:fldChar w:fldCharType="begin"/>
            </w:r>
            <w:r w:rsidR="00E251BC">
              <w:rPr>
                <w:noProof/>
                <w:webHidden/>
              </w:rPr>
              <w:instrText xml:space="preserve"> PAGEREF _Toc87016539 \h </w:instrText>
            </w:r>
            <w:r>
              <w:rPr>
                <w:noProof/>
                <w:webHidden/>
              </w:rPr>
            </w:r>
            <w:r>
              <w:rPr>
                <w:noProof/>
                <w:webHidden/>
              </w:rPr>
              <w:fldChar w:fldCharType="separate"/>
            </w:r>
            <w:r w:rsidR="00E251BC">
              <w:rPr>
                <w:noProof/>
                <w:webHidden/>
              </w:rPr>
              <w:t>9</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40" w:history="1">
            <w:r w:rsidR="00E251BC" w:rsidRPr="005E2E71">
              <w:rPr>
                <w:rStyle w:val="Hyperlink"/>
                <w:noProof/>
              </w:rPr>
              <w:t>8. Wozu Prävention</w:t>
            </w:r>
            <w:r w:rsidR="00E251BC">
              <w:rPr>
                <w:noProof/>
                <w:webHidden/>
              </w:rPr>
              <w:tab/>
            </w:r>
            <w:r>
              <w:rPr>
                <w:noProof/>
                <w:webHidden/>
              </w:rPr>
              <w:fldChar w:fldCharType="begin"/>
            </w:r>
            <w:r w:rsidR="00E251BC">
              <w:rPr>
                <w:noProof/>
                <w:webHidden/>
              </w:rPr>
              <w:instrText xml:space="preserve"> PAGEREF _Toc87016540 \h </w:instrText>
            </w:r>
            <w:r>
              <w:rPr>
                <w:noProof/>
                <w:webHidden/>
              </w:rPr>
            </w:r>
            <w:r>
              <w:rPr>
                <w:noProof/>
                <w:webHidden/>
              </w:rPr>
              <w:fldChar w:fldCharType="separate"/>
            </w:r>
            <w:r w:rsidR="00E251BC">
              <w:rPr>
                <w:noProof/>
                <w:webHidden/>
              </w:rPr>
              <w:t>10</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41" w:history="1">
            <w:r w:rsidR="00E251BC" w:rsidRPr="005E2E71">
              <w:rPr>
                <w:rStyle w:val="Hyperlink"/>
                <w:noProof/>
              </w:rPr>
              <w:t>9. Präventionsgrundsätze</w:t>
            </w:r>
            <w:r w:rsidR="00E251BC">
              <w:rPr>
                <w:noProof/>
                <w:webHidden/>
              </w:rPr>
              <w:tab/>
            </w:r>
            <w:r>
              <w:rPr>
                <w:noProof/>
                <w:webHidden/>
              </w:rPr>
              <w:fldChar w:fldCharType="begin"/>
            </w:r>
            <w:r w:rsidR="00E251BC">
              <w:rPr>
                <w:noProof/>
                <w:webHidden/>
              </w:rPr>
              <w:instrText xml:space="preserve"> PAGEREF _Toc87016541 \h </w:instrText>
            </w:r>
            <w:r>
              <w:rPr>
                <w:noProof/>
                <w:webHidden/>
              </w:rPr>
            </w:r>
            <w:r>
              <w:rPr>
                <w:noProof/>
                <w:webHidden/>
              </w:rPr>
              <w:fldChar w:fldCharType="separate"/>
            </w:r>
            <w:r w:rsidR="00E251BC">
              <w:rPr>
                <w:noProof/>
                <w:webHidden/>
              </w:rPr>
              <w:t>11</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42" w:history="1">
            <w:r w:rsidR="00E251BC" w:rsidRPr="005E2E71">
              <w:rPr>
                <w:rStyle w:val="Hyperlink"/>
                <w:noProof/>
              </w:rPr>
              <w:t>10. Präventive Maßnahmen</w:t>
            </w:r>
            <w:r w:rsidR="00E251BC">
              <w:rPr>
                <w:noProof/>
                <w:webHidden/>
              </w:rPr>
              <w:tab/>
            </w:r>
            <w:r>
              <w:rPr>
                <w:noProof/>
                <w:webHidden/>
              </w:rPr>
              <w:fldChar w:fldCharType="begin"/>
            </w:r>
            <w:r w:rsidR="00E251BC">
              <w:rPr>
                <w:noProof/>
                <w:webHidden/>
              </w:rPr>
              <w:instrText xml:space="preserve"> PAGEREF _Toc87016542 \h </w:instrText>
            </w:r>
            <w:r>
              <w:rPr>
                <w:noProof/>
                <w:webHidden/>
              </w:rPr>
            </w:r>
            <w:r>
              <w:rPr>
                <w:noProof/>
                <w:webHidden/>
              </w:rPr>
              <w:fldChar w:fldCharType="separate"/>
            </w:r>
            <w:r w:rsidR="00E251BC">
              <w:rPr>
                <w:noProof/>
                <w:webHidden/>
              </w:rPr>
              <w:t>11</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43" w:history="1">
            <w:r w:rsidR="00E251BC" w:rsidRPr="005E2E71">
              <w:rPr>
                <w:rStyle w:val="Hyperlink"/>
                <w:noProof/>
              </w:rPr>
              <w:t>10.1. Maßnahmen von Prävention auf pädagogischer Ebene</w:t>
            </w:r>
            <w:r w:rsidR="00E251BC">
              <w:rPr>
                <w:noProof/>
                <w:webHidden/>
              </w:rPr>
              <w:tab/>
            </w:r>
            <w:r>
              <w:rPr>
                <w:noProof/>
                <w:webHidden/>
              </w:rPr>
              <w:fldChar w:fldCharType="begin"/>
            </w:r>
            <w:r w:rsidR="00E251BC">
              <w:rPr>
                <w:noProof/>
                <w:webHidden/>
              </w:rPr>
              <w:instrText xml:space="preserve"> PAGEREF _Toc87016543 \h </w:instrText>
            </w:r>
            <w:r>
              <w:rPr>
                <w:noProof/>
                <w:webHidden/>
              </w:rPr>
            </w:r>
            <w:r>
              <w:rPr>
                <w:noProof/>
                <w:webHidden/>
              </w:rPr>
              <w:fldChar w:fldCharType="separate"/>
            </w:r>
            <w:r w:rsidR="00E251BC">
              <w:rPr>
                <w:noProof/>
                <w:webHidden/>
              </w:rPr>
              <w:t>11</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44" w:history="1">
            <w:r w:rsidR="00E251BC" w:rsidRPr="005E2E71">
              <w:rPr>
                <w:rStyle w:val="Hyperlink"/>
                <w:noProof/>
              </w:rPr>
              <w:t>10.2. Maßnahmen auf struktureller Ebene</w:t>
            </w:r>
            <w:r w:rsidR="00E251BC">
              <w:rPr>
                <w:noProof/>
                <w:webHidden/>
              </w:rPr>
              <w:tab/>
            </w:r>
            <w:r>
              <w:rPr>
                <w:noProof/>
                <w:webHidden/>
              </w:rPr>
              <w:fldChar w:fldCharType="begin"/>
            </w:r>
            <w:r w:rsidR="00E251BC">
              <w:rPr>
                <w:noProof/>
                <w:webHidden/>
              </w:rPr>
              <w:instrText xml:space="preserve"> PAGEREF _Toc87016544 \h </w:instrText>
            </w:r>
            <w:r>
              <w:rPr>
                <w:noProof/>
                <w:webHidden/>
              </w:rPr>
            </w:r>
            <w:r>
              <w:rPr>
                <w:noProof/>
                <w:webHidden/>
              </w:rPr>
              <w:fldChar w:fldCharType="separate"/>
            </w:r>
            <w:r w:rsidR="00E251BC">
              <w:rPr>
                <w:noProof/>
                <w:webHidden/>
              </w:rPr>
              <w:t>12</w:t>
            </w:r>
            <w:r>
              <w:rPr>
                <w:noProof/>
                <w:webHidden/>
              </w:rPr>
              <w:fldChar w:fldCharType="end"/>
            </w:r>
          </w:hyperlink>
        </w:p>
        <w:p w:rsidR="00E251BC" w:rsidRDefault="00EF4109">
          <w:pPr>
            <w:pStyle w:val="Verzeichnis2"/>
            <w:tabs>
              <w:tab w:val="right" w:leader="dot" w:pos="9062"/>
            </w:tabs>
            <w:rPr>
              <w:noProof/>
              <w:szCs w:val="22"/>
              <w:lang w:eastAsia="de-DE" w:bidi="ar-SA"/>
            </w:rPr>
          </w:pPr>
          <w:hyperlink w:anchor="_Toc87016545" w:history="1">
            <w:r w:rsidR="00E251BC" w:rsidRPr="005E2E71">
              <w:rPr>
                <w:rStyle w:val="Hyperlink"/>
                <w:noProof/>
              </w:rPr>
              <w:t>11. Krisenintervention</w:t>
            </w:r>
            <w:r w:rsidR="00E251BC">
              <w:rPr>
                <w:noProof/>
                <w:webHidden/>
              </w:rPr>
              <w:tab/>
            </w:r>
            <w:r>
              <w:rPr>
                <w:noProof/>
                <w:webHidden/>
              </w:rPr>
              <w:fldChar w:fldCharType="begin"/>
            </w:r>
            <w:r w:rsidR="00E251BC">
              <w:rPr>
                <w:noProof/>
                <w:webHidden/>
              </w:rPr>
              <w:instrText xml:space="preserve"> PAGEREF _Toc87016545 \h </w:instrText>
            </w:r>
            <w:r>
              <w:rPr>
                <w:noProof/>
                <w:webHidden/>
              </w:rPr>
            </w:r>
            <w:r>
              <w:rPr>
                <w:noProof/>
                <w:webHidden/>
              </w:rPr>
              <w:fldChar w:fldCharType="separate"/>
            </w:r>
            <w:r w:rsidR="00E251BC">
              <w:rPr>
                <w:noProof/>
                <w:webHidden/>
              </w:rPr>
              <w:t>12</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46" w:history="1">
            <w:r w:rsidR="00E251BC" w:rsidRPr="005E2E71">
              <w:rPr>
                <w:rStyle w:val="Hyperlink"/>
                <w:noProof/>
              </w:rPr>
              <w:t>11.1. Interventionsplan</w:t>
            </w:r>
            <w:r w:rsidR="00E251BC">
              <w:rPr>
                <w:noProof/>
                <w:webHidden/>
              </w:rPr>
              <w:tab/>
            </w:r>
            <w:r>
              <w:rPr>
                <w:noProof/>
                <w:webHidden/>
              </w:rPr>
              <w:fldChar w:fldCharType="begin"/>
            </w:r>
            <w:r w:rsidR="00E251BC">
              <w:rPr>
                <w:noProof/>
                <w:webHidden/>
              </w:rPr>
              <w:instrText xml:space="preserve"> PAGEREF _Toc87016546 \h </w:instrText>
            </w:r>
            <w:r>
              <w:rPr>
                <w:noProof/>
                <w:webHidden/>
              </w:rPr>
            </w:r>
            <w:r>
              <w:rPr>
                <w:noProof/>
                <w:webHidden/>
              </w:rPr>
              <w:fldChar w:fldCharType="separate"/>
            </w:r>
            <w:r w:rsidR="00E251BC">
              <w:rPr>
                <w:noProof/>
                <w:webHidden/>
              </w:rPr>
              <w:t>13</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47" w:history="1">
            <w:r w:rsidR="00E251BC" w:rsidRPr="005E2E71">
              <w:rPr>
                <w:rStyle w:val="Hyperlink"/>
                <w:noProof/>
              </w:rPr>
              <w:t>11.2. Begründeter Verdacht von sexualisierter Gewalt an Personen unter 18 Jahren</w:t>
            </w:r>
            <w:r w:rsidR="00E251BC">
              <w:rPr>
                <w:noProof/>
                <w:webHidden/>
              </w:rPr>
              <w:tab/>
            </w:r>
            <w:r>
              <w:rPr>
                <w:noProof/>
                <w:webHidden/>
              </w:rPr>
              <w:fldChar w:fldCharType="begin"/>
            </w:r>
            <w:r w:rsidR="00E251BC">
              <w:rPr>
                <w:noProof/>
                <w:webHidden/>
              </w:rPr>
              <w:instrText xml:space="preserve"> PAGEREF _Toc87016547 \h </w:instrText>
            </w:r>
            <w:r>
              <w:rPr>
                <w:noProof/>
                <w:webHidden/>
              </w:rPr>
            </w:r>
            <w:r>
              <w:rPr>
                <w:noProof/>
                <w:webHidden/>
              </w:rPr>
              <w:fldChar w:fldCharType="separate"/>
            </w:r>
            <w:r w:rsidR="00E251BC">
              <w:rPr>
                <w:noProof/>
                <w:webHidden/>
              </w:rPr>
              <w:t>14</w:t>
            </w:r>
            <w:r>
              <w:rPr>
                <w:noProof/>
                <w:webHidden/>
              </w:rPr>
              <w:fldChar w:fldCharType="end"/>
            </w:r>
          </w:hyperlink>
        </w:p>
        <w:p w:rsidR="00E251BC" w:rsidRDefault="00EF4109">
          <w:pPr>
            <w:pStyle w:val="Verzeichnis3"/>
            <w:tabs>
              <w:tab w:val="right" w:leader="dot" w:pos="9062"/>
            </w:tabs>
            <w:rPr>
              <w:noProof/>
              <w:szCs w:val="22"/>
              <w:lang w:eastAsia="de-DE" w:bidi="ar-SA"/>
            </w:rPr>
          </w:pPr>
          <w:hyperlink w:anchor="_Toc87016548" w:history="1">
            <w:r w:rsidR="00E251BC" w:rsidRPr="005E2E71">
              <w:rPr>
                <w:rStyle w:val="Hyperlink"/>
                <w:noProof/>
              </w:rPr>
              <w:t>11.3. Meldepflicht und Meldestelle</w:t>
            </w:r>
            <w:r w:rsidR="00E251BC">
              <w:rPr>
                <w:noProof/>
                <w:webHidden/>
              </w:rPr>
              <w:tab/>
            </w:r>
            <w:r>
              <w:rPr>
                <w:noProof/>
                <w:webHidden/>
              </w:rPr>
              <w:fldChar w:fldCharType="begin"/>
            </w:r>
            <w:r w:rsidR="00E251BC">
              <w:rPr>
                <w:noProof/>
                <w:webHidden/>
              </w:rPr>
              <w:instrText xml:space="preserve"> PAGEREF _Toc87016548 \h </w:instrText>
            </w:r>
            <w:r>
              <w:rPr>
                <w:noProof/>
                <w:webHidden/>
              </w:rPr>
            </w:r>
            <w:r>
              <w:rPr>
                <w:noProof/>
                <w:webHidden/>
              </w:rPr>
              <w:fldChar w:fldCharType="separate"/>
            </w:r>
            <w:r w:rsidR="00E251BC">
              <w:rPr>
                <w:noProof/>
                <w:webHidden/>
              </w:rPr>
              <w:t>14</w:t>
            </w:r>
            <w:r>
              <w:rPr>
                <w:noProof/>
                <w:webHidden/>
              </w:rPr>
              <w:fldChar w:fldCharType="end"/>
            </w:r>
          </w:hyperlink>
        </w:p>
        <w:p w:rsidR="00AF01B9" w:rsidRDefault="00EF4109">
          <w:r>
            <w:fldChar w:fldCharType="end"/>
          </w:r>
        </w:p>
      </w:sdtContent>
    </w:sdt>
    <w:p w:rsidR="0072392B" w:rsidRDefault="0072392B">
      <w:pPr>
        <w:spacing w:after="200"/>
        <w:contextualSpacing w:val="0"/>
        <w:rPr>
          <w:b/>
          <w:spacing w:val="5"/>
          <w:sz w:val="28"/>
          <w:szCs w:val="28"/>
        </w:rPr>
      </w:pPr>
      <w:r>
        <w:br w:type="page"/>
      </w:r>
    </w:p>
    <w:p w:rsidR="0072392B" w:rsidRDefault="00E251BC" w:rsidP="0072392B">
      <w:pPr>
        <w:pStyle w:val="berschrift2"/>
      </w:pPr>
      <w:bookmarkStart w:id="0" w:name="_Toc87016528"/>
      <w:r>
        <w:lastRenderedPageBreak/>
        <w:t xml:space="preserve">1. </w:t>
      </w:r>
      <w:r w:rsidR="0072392B">
        <w:t>Einleitung</w:t>
      </w:r>
      <w:bookmarkEnd w:id="0"/>
    </w:p>
    <w:p w:rsidR="009906C3" w:rsidRDefault="00530B65" w:rsidP="00541409">
      <w:r>
        <w:t xml:space="preserve">Die Evangelische Kirche im Rheinland (EKiR) hat </w:t>
      </w:r>
      <w:r w:rsidR="009906C3">
        <w:t xml:space="preserve">auf der Landesynode </w:t>
      </w:r>
      <w:r>
        <w:t xml:space="preserve">am 15. Januar 2020 das </w:t>
      </w:r>
      <w:r w:rsidR="009906C3">
        <w:t>„Ki</w:t>
      </w:r>
      <w:r w:rsidR="009906C3">
        <w:t>r</w:t>
      </w:r>
      <w:r w:rsidR="009906C3">
        <w:t>chengesetz zum Schutz vor sexualisierter Gewalt“ verabschiedet. Nach § 6 des Gesetzes sind die Le</w:t>
      </w:r>
      <w:r w:rsidR="009906C3">
        <w:t>i</w:t>
      </w:r>
      <w:r w:rsidR="009906C3">
        <w:t>tungsorgane verpflichtet, Konzepte zum Schutz vor sexualisierter Gewalt für ihren Verantwortung</w:t>
      </w:r>
      <w:r w:rsidR="009906C3">
        <w:t>s</w:t>
      </w:r>
      <w:r w:rsidR="009906C3">
        <w:t>bereich zu erstellen. In diesen Konzepte</w:t>
      </w:r>
      <w:r w:rsidR="0069157D">
        <w:t>n</w:t>
      </w:r>
      <w:r w:rsidR="009906C3">
        <w:t xml:space="preserve"> sollen </w:t>
      </w:r>
      <w:r w:rsidR="0069157D">
        <w:t>strukturelle Maßnahmen zur Prävention, ein ang</w:t>
      </w:r>
      <w:r w:rsidR="0069157D">
        <w:t>e</w:t>
      </w:r>
      <w:r w:rsidR="0069157D">
        <w:t>messener Handlungsrahmen bei begründetem Verdacht auf sexualisierte Gewalt und ein Unterstü</w:t>
      </w:r>
      <w:r w:rsidR="0069157D">
        <w:t>t</w:t>
      </w:r>
      <w:r w:rsidR="0069157D">
        <w:t xml:space="preserve">zungssystem für die Betroffenen sexualisierter Gewalt durch Mitarbeitende der Kirchengemeinde dauerhaft verankert werden. Das Gesetz versteht unter Mitarbeitende </w:t>
      </w:r>
      <w:r w:rsidR="0069157D" w:rsidRPr="003D32E3">
        <w:t>alle</w:t>
      </w:r>
      <w:r w:rsidR="0069157D">
        <w:t xml:space="preserve"> in der Kirchengemeinde Tätigen (Ehrenamtliche, Berufliche, Praktikanten, FSJ usw.). </w:t>
      </w:r>
    </w:p>
    <w:p w:rsidR="00291370" w:rsidRDefault="00291370" w:rsidP="00541409">
      <w:r>
        <w:t>Der gesamte Komplex der Präventions- und Interventionsbestimmungen soll in den jeweiligen Schutzkonzepten in einen sexualpädagogischen Rahmen eingebunden sein</w:t>
      </w:r>
      <w:r w:rsidR="00940509">
        <w:t>. Geleitet von der Übe</w:t>
      </w:r>
      <w:r w:rsidR="00940509">
        <w:t>r</w:t>
      </w:r>
      <w:r w:rsidR="00940509">
        <w:t xml:space="preserve">zeugung, dass Sexualität </w:t>
      </w:r>
      <w:r w:rsidR="007436EB">
        <w:t xml:space="preserve">eine positive Energie und eine gute Gabe Gottes ist, </w:t>
      </w:r>
      <w:r w:rsidR="00CA7D07">
        <w:t xml:space="preserve">soll </w:t>
      </w:r>
      <w:r w:rsidR="007436EB">
        <w:t>das Konzept auch Vorgehensweisen</w:t>
      </w:r>
      <w:r w:rsidR="00CA7D07">
        <w:t xml:space="preserve"> beschreiben</w:t>
      </w:r>
      <w:r w:rsidR="007436EB">
        <w:t xml:space="preserve">, die </w:t>
      </w:r>
      <w:r w:rsidR="00596646">
        <w:t>Befürchtungen abbauen und Sprachfähigkeit entwickeln</w:t>
      </w:r>
      <w:r>
        <w:t xml:space="preserve"> </w:t>
      </w:r>
      <w:r w:rsidR="00596646">
        <w:t xml:space="preserve">sollen, um Missstände zu erfassen und abzubauen, die sexualisierte Gewalt ermöglichen könnten (vgl. </w:t>
      </w:r>
      <w:r w:rsidR="00CA7D07">
        <w:t>EKiR 2021_2: 3)</w:t>
      </w:r>
      <w:r w:rsidR="00596646">
        <w:t xml:space="preserve">. </w:t>
      </w:r>
    </w:p>
    <w:p w:rsidR="00541409" w:rsidRDefault="004F5DD9" w:rsidP="00541409">
      <w:r w:rsidRPr="00A11809">
        <w:t xml:space="preserve">Das Schutzkonzept der Evangelischen Kirchengemeinde Koblenz-Mitte </w:t>
      </w:r>
      <w:r w:rsidR="00A11809">
        <w:t xml:space="preserve">verknüpft systematisch die präventiven Ansätze mit sexualpädagogischen Inhalten. Die für den Bereich der Kirchengemeinde und ihrer pädagogischen Arbeitsfelder </w:t>
      </w:r>
      <w:r w:rsidR="003602E2">
        <w:t>wichtigen</w:t>
      </w:r>
      <w:r w:rsidR="00A11809">
        <w:t xml:space="preserve"> Fragen </w:t>
      </w:r>
      <w:r w:rsidR="00A64D96">
        <w:t>werden dargestellt und kurz beschrieben</w:t>
      </w:r>
      <w:r w:rsidR="00876295">
        <w:t xml:space="preserve">, </w:t>
      </w:r>
      <w:r w:rsidR="00876295" w:rsidRPr="00443EB0">
        <w:t>F</w:t>
      </w:r>
      <w:r w:rsidR="00756F6F" w:rsidRPr="00443EB0">
        <w:t>ehlendes</w:t>
      </w:r>
      <w:r w:rsidR="00756F6F">
        <w:t xml:space="preserve"> lässt sich ergänzen.</w:t>
      </w:r>
      <w:r w:rsidR="00A64D96">
        <w:t xml:space="preserve"> Es </w:t>
      </w:r>
      <w:r w:rsidR="0087368D">
        <w:t>ist offensichtlich</w:t>
      </w:r>
      <w:r w:rsidR="00A64D96">
        <w:t xml:space="preserve">, dass in dem gesamten Komplex der sexualisierten Gewalt noch viel Forschungsarbeit nötig </w:t>
      </w:r>
      <w:r w:rsidR="00876295">
        <w:t xml:space="preserve">ist. So sind z.B. statistische </w:t>
      </w:r>
      <w:r w:rsidR="00A64D96">
        <w:t xml:space="preserve">Angaben auf Grund eines sehr hohen Dunkelfeldes nur mit Vorsicht zu gebrauchen, </w:t>
      </w:r>
      <w:r w:rsidR="00756F6F">
        <w:t>es sind allenfalls Muster zu erkennen und A</w:t>
      </w:r>
      <w:r w:rsidR="00756F6F">
        <w:t>n</w:t>
      </w:r>
      <w:r w:rsidR="00756F6F">
        <w:t>näherungen beschreibbar.</w:t>
      </w:r>
    </w:p>
    <w:p w:rsidR="00A41689" w:rsidRDefault="00756F6F" w:rsidP="00541409">
      <w:r w:rsidRPr="00756F6F">
        <w:t xml:space="preserve">Im ersten Teil des Schutzkonzeptes </w:t>
      </w:r>
      <w:r>
        <w:t xml:space="preserve">werden </w:t>
      </w:r>
      <w:r w:rsidR="003602E2">
        <w:t xml:space="preserve">Themenbereiche </w:t>
      </w:r>
      <w:r>
        <w:t xml:space="preserve">dargestellt, die </w:t>
      </w:r>
      <w:r w:rsidR="003602E2">
        <w:t>für alle</w:t>
      </w:r>
      <w:r w:rsidR="00876295">
        <w:t xml:space="preserve"> pädagogischen Arbeitsbereiche </w:t>
      </w:r>
      <w:r w:rsidR="003602E2">
        <w:t xml:space="preserve">der Kirchengemeinde relevant sind. Der zweite Teil (Kap. 7) ist für eine spezifische Beschreibung eines Arbeitsbereiches oder einer Einrichtung der Kirchengemeinde vorgesehen, um die jeweils unterschiedlichen Bedingungen darzustellen. Der dritte Teil </w:t>
      </w:r>
      <w:r w:rsidR="00BA33CA">
        <w:t>ist wieder für alle pädagog</w:t>
      </w:r>
      <w:r w:rsidR="00BA33CA">
        <w:t>i</w:t>
      </w:r>
      <w:r w:rsidR="00BA33CA">
        <w:t xml:space="preserve">schen Arbeitsbereiche wesentlich und </w:t>
      </w:r>
      <w:r w:rsidR="003602E2">
        <w:t xml:space="preserve">umfasst pädagogische und strukturelle Maßnahmen </w:t>
      </w:r>
      <w:r w:rsidR="00BA33CA">
        <w:t>zur Pr</w:t>
      </w:r>
      <w:r w:rsidR="00BA33CA">
        <w:t>ä</w:t>
      </w:r>
      <w:r w:rsidR="00BA33CA">
        <w:t xml:space="preserve">vention und den Interventionsplan. </w:t>
      </w:r>
    </w:p>
    <w:p w:rsidR="00A16B9D" w:rsidRPr="00563186" w:rsidRDefault="00AF01B9" w:rsidP="00563186">
      <w:pPr>
        <w:pStyle w:val="berschrift2"/>
      </w:pPr>
      <w:bookmarkStart w:id="1" w:name="_Toc87016529"/>
      <w:r>
        <w:t xml:space="preserve">2. </w:t>
      </w:r>
      <w:r w:rsidR="00A16B9D" w:rsidRPr="00563186">
        <w:t>Definition: sexueller Missbrauch, sexuelle Gewalt, sexualisierte Gewalt</w:t>
      </w:r>
      <w:bookmarkEnd w:id="1"/>
    </w:p>
    <w:p w:rsidR="00402D11" w:rsidRPr="00563186" w:rsidRDefault="00A64C88" w:rsidP="00563186">
      <w:r w:rsidRPr="00563186">
        <w:t>Im Strafrecht wird der Begriff „sexueller Missbrauch“ für</w:t>
      </w:r>
      <w:r w:rsidR="0006707D" w:rsidRPr="00563186">
        <w:t xml:space="preserve"> </w:t>
      </w:r>
      <w:r w:rsidRPr="00563186">
        <w:t xml:space="preserve">strafrechtlich relevante Sachverhalte von </w:t>
      </w:r>
      <w:r w:rsidR="0006707D" w:rsidRPr="00563186">
        <w:t xml:space="preserve">sexuellen Handlungen </w:t>
      </w:r>
      <w:r w:rsidR="009F1E2B" w:rsidRPr="00563186">
        <w:t xml:space="preserve">mit, </w:t>
      </w:r>
      <w:r w:rsidR="0006707D" w:rsidRPr="00563186">
        <w:t xml:space="preserve">an </w:t>
      </w:r>
      <w:r w:rsidR="009F1E2B" w:rsidRPr="00563186">
        <w:t xml:space="preserve">oder vor </w:t>
      </w:r>
      <w:r w:rsidR="0006707D" w:rsidRPr="00563186">
        <w:t>Kindern und Jugendlichen</w:t>
      </w:r>
      <w:r w:rsidRPr="00563186">
        <w:t xml:space="preserve"> (vgl. StG</w:t>
      </w:r>
      <w:r w:rsidR="00B55611">
        <w:t>B</w:t>
      </w:r>
      <w:r w:rsidRPr="00563186">
        <w:t xml:space="preserve"> § </w:t>
      </w:r>
      <w:r w:rsidR="0041633E" w:rsidRPr="00563186">
        <w:t>174ff</w:t>
      </w:r>
      <w:r w:rsidRPr="00563186">
        <w:t xml:space="preserve">) verwendet. </w:t>
      </w:r>
      <w:r w:rsidR="0041633E" w:rsidRPr="00563186">
        <w:t xml:space="preserve">Als </w:t>
      </w:r>
      <w:r w:rsidR="007F44D3" w:rsidRPr="00563186">
        <w:t>Kinder und Jugendliche werden alle minderjährigen Heranwachsenden bezeichnet. Bei Kindern unter 14 Jahren wird grundsätzlich angenommen, dass sexuelle Handlungen gegen den Willen des Kindes stattgefunden haben</w:t>
      </w:r>
      <w:r w:rsidR="00053616" w:rsidRPr="00563186">
        <w:t xml:space="preserve"> und strafbar sind (§ 176 StGB). </w:t>
      </w:r>
    </w:p>
    <w:p w:rsidR="0041633E" w:rsidRPr="00563186" w:rsidRDefault="00140435" w:rsidP="00563186">
      <w:r w:rsidRPr="00563186">
        <w:t xml:space="preserve">In der öffentlichen Diskussion </w:t>
      </w:r>
      <w:r w:rsidR="0006707D" w:rsidRPr="00563186">
        <w:t xml:space="preserve">werden die Begriffe „sexueller Missbrauch“, </w:t>
      </w:r>
      <w:r w:rsidR="0041633E" w:rsidRPr="00563186">
        <w:t>„</w:t>
      </w:r>
      <w:r w:rsidR="0006707D" w:rsidRPr="00563186">
        <w:t>sexuelle Gewalt“ und „sexualisierte Gewalt“ häufig synonym genutzt. Die</w:t>
      </w:r>
      <w:r w:rsidR="0014613C" w:rsidRPr="00563186">
        <w:t xml:space="preserve">se Bezeichnungen weisen jedoch wesentliche inhaltliche Unterschiede auf. </w:t>
      </w:r>
    </w:p>
    <w:p w:rsidR="00DE1DFE" w:rsidRPr="00563186" w:rsidRDefault="00DE1DFE" w:rsidP="00563186">
      <w:r w:rsidRPr="00563186">
        <w:t xml:space="preserve">Opferverbände und Betroffene kritisieren die Verwendung des Wortes Missbrauch, weil dadurch unterschwellig angenommen werden könnte, dass es einen erlaubten oder richtigen </w:t>
      </w:r>
      <w:r w:rsidR="0060003A" w:rsidRPr="00563186">
        <w:t>„</w:t>
      </w:r>
      <w:r w:rsidRPr="00563186">
        <w:t>Gebrauch</w:t>
      </w:r>
      <w:r w:rsidR="0060003A" w:rsidRPr="00563186">
        <w:t>“</w:t>
      </w:r>
      <w:r w:rsidRPr="00563186">
        <w:t xml:space="preserve"> geben könnte. </w:t>
      </w:r>
      <w:r w:rsidR="0060003A" w:rsidRPr="00563186">
        <w:t>Die gewalttätige sexuelle Handlung lässt die Opfer auch nicht zu Gegenständen des „Gebrauchs“ zum Ausleben sexueller Neigungen werden, sie bleiben Menschen mit allen Gefühlen und Empfindungen (vgl. AEJ-NRW: 10 Fn4)</w:t>
      </w:r>
      <w:r w:rsidR="00493D25" w:rsidRPr="00563186">
        <w:t>.</w:t>
      </w:r>
    </w:p>
    <w:p w:rsidR="00493D25" w:rsidRPr="00563186" w:rsidRDefault="00127231" w:rsidP="00563186">
      <w:r w:rsidRPr="00563186">
        <w:t>D</w:t>
      </w:r>
      <w:r w:rsidR="00493D25" w:rsidRPr="00563186">
        <w:t>er Terminus sexuelle Gewalt</w:t>
      </w:r>
      <w:r w:rsidRPr="00563186">
        <w:t xml:space="preserve"> wird </w:t>
      </w:r>
      <w:r w:rsidR="00AC5604" w:rsidRPr="00563186">
        <w:t>oft</w:t>
      </w:r>
      <w:r w:rsidR="00493D25" w:rsidRPr="00563186">
        <w:t xml:space="preserve"> für </w:t>
      </w:r>
      <w:r w:rsidR="00F8193C" w:rsidRPr="00563186">
        <w:t xml:space="preserve">die Untersuchung explizit schwerer sexueller Handlungen </w:t>
      </w:r>
      <w:r w:rsidR="00AC5604" w:rsidRPr="00563186">
        <w:t xml:space="preserve">mittels psychischer und physischer Gewalt </w:t>
      </w:r>
      <w:r w:rsidR="00F8193C" w:rsidRPr="00563186">
        <w:t>(</w:t>
      </w:r>
      <w:r w:rsidRPr="00563186">
        <w:t xml:space="preserve">sexuelle Abhängigkeit, </w:t>
      </w:r>
      <w:r w:rsidR="00F8193C" w:rsidRPr="00563186">
        <w:t xml:space="preserve">Vergewaltigung, Penetration) und </w:t>
      </w:r>
      <w:r w:rsidR="00F8193C" w:rsidRPr="00563186">
        <w:lastRenderedPageBreak/>
        <w:t xml:space="preserve">die </w:t>
      </w:r>
      <w:r w:rsidR="00B03654" w:rsidRPr="00563186">
        <w:t xml:space="preserve">schwerwiegenden </w:t>
      </w:r>
      <w:r w:rsidR="00F8193C" w:rsidRPr="00563186">
        <w:t xml:space="preserve">Auswirkungen dieser Gewalttaten </w:t>
      </w:r>
      <w:r w:rsidRPr="00563186">
        <w:t xml:space="preserve">auf die Opfer </w:t>
      </w:r>
      <w:r w:rsidR="00F8193C" w:rsidRPr="00563186">
        <w:t>verwendet (vgl. Schulte et al. 2021</w:t>
      </w:r>
      <w:r w:rsidR="00B55611">
        <w:t>: 175f</w:t>
      </w:r>
      <w:r w:rsidR="00F8193C" w:rsidRPr="00563186">
        <w:t>).</w:t>
      </w:r>
    </w:p>
    <w:p w:rsidR="008C3662" w:rsidRPr="00563186" w:rsidRDefault="00FB4598" w:rsidP="00563186">
      <w:r w:rsidRPr="00563186">
        <w:t>Während bei der sexuellen Gewalt die sexuellen Praktiken im Mittelpunkt stehen, wird der Blick bei der sexualisierten Gewalt auf den Them</w:t>
      </w:r>
      <w:r w:rsidR="00B55611">
        <w:t xml:space="preserve">enkomplex der Gewalt gerichtet. </w:t>
      </w:r>
      <w:r w:rsidR="00501E54" w:rsidRPr="00563186">
        <w:t xml:space="preserve">Sexualisierte Gewalt basiert z. B. auf Zwang, körperlicher und mentaler </w:t>
      </w:r>
      <w:r w:rsidR="00127231" w:rsidRPr="00563186">
        <w:t>Dominanz</w:t>
      </w:r>
      <w:r w:rsidR="00501E54" w:rsidRPr="00563186">
        <w:t xml:space="preserve">, Strafen und </w:t>
      </w:r>
      <w:r w:rsidR="00484D8B" w:rsidRPr="00563186">
        <w:t>Nötigung</w:t>
      </w:r>
      <w:r w:rsidR="00501E54" w:rsidRPr="00563186">
        <w:t xml:space="preserve">. </w:t>
      </w:r>
      <w:r w:rsidR="00484D8B" w:rsidRPr="00563186">
        <w:t xml:space="preserve">Sie kann analog durch Sprache und nonverbale Äußerungen oder digital über </w:t>
      </w:r>
      <w:r w:rsidR="00DC6AB0" w:rsidRPr="00563186">
        <w:t>technisch basierte Kommunikation</w:t>
      </w:r>
      <w:r w:rsidR="00484D8B" w:rsidRPr="00563186">
        <w:t xml:space="preserve"> erfolgen. Die Tatperson setzt ihre Überlegenheit ein, um eigene Begierden zu kompensieren. </w:t>
      </w:r>
      <w:r w:rsidR="00AA72CE" w:rsidRPr="00563186">
        <w:t>Immer dann, wenn das Ausleben der sexuellen Erregung oder</w:t>
      </w:r>
      <w:r w:rsidR="003D0F30" w:rsidRPr="00563186">
        <w:t xml:space="preserve"> </w:t>
      </w:r>
      <w:r w:rsidR="00AA72CE" w:rsidRPr="00563186">
        <w:t>d</w:t>
      </w:r>
      <w:r w:rsidR="003D0F30" w:rsidRPr="00563186">
        <w:t xml:space="preserve">ie Kompensation des </w:t>
      </w:r>
      <w:r w:rsidR="00AA72CE" w:rsidRPr="00563186">
        <w:t>persönliche</w:t>
      </w:r>
      <w:r w:rsidR="003D0F30" w:rsidRPr="00563186">
        <w:t>n</w:t>
      </w:r>
      <w:r w:rsidR="00AA72CE" w:rsidRPr="00563186">
        <w:t xml:space="preserve"> Machtstreben</w:t>
      </w:r>
      <w:r w:rsidR="003D0F30" w:rsidRPr="00563186">
        <w:t>s</w:t>
      </w:r>
      <w:r w:rsidR="00AA72CE" w:rsidRPr="00563186">
        <w:t xml:space="preserve"> </w:t>
      </w:r>
      <w:r w:rsidR="003D0F30" w:rsidRPr="00563186">
        <w:t>durch</w:t>
      </w:r>
      <w:r w:rsidR="00AA72CE" w:rsidRPr="00563186">
        <w:t xml:space="preserve"> sexuelle Praktiken </w:t>
      </w:r>
      <w:r w:rsidR="003D0F30" w:rsidRPr="00563186">
        <w:t xml:space="preserve">mit Menschen angestrebt oder vollzogen wird, die diesen Handlungen nicht zustimmen oder nicht zustimmen können, wird von sexualisierter Gewalt gesprochen. </w:t>
      </w:r>
    </w:p>
    <w:p w:rsidR="00AC5604" w:rsidRPr="00563186" w:rsidRDefault="00394B36" w:rsidP="00563186">
      <w:r w:rsidRPr="00563186">
        <w:t>Die angestrebte Abhängigkeit des Opfers wird durch Aufforderungen zur Verheimlichung oder ein Belohnungssys</w:t>
      </w:r>
      <w:r w:rsidR="00A366DB" w:rsidRPr="00563186">
        <w:t>tem verfestigt. Die</w:t>
      </w:r>
      <w:r w:rsidRPr="00563186">
        <w:t xml:space="preserve"> gegen den Willen der Heranwachsenden gerichtete Unterwerfung macht </w:t>
      </w:r>
      <w:r w:rsidR="009A1657" w:rsidRPr="00563186">
        <w:t>sie</w:t>
      </w:r>
      <w:r w:rsidR="000B725E" w:rsidRPr="00563186">
        <w:t xml:space="preserve"> stumm und hilflos. Sexualisierte Gewalt ist ein bewusster und geplanter Angriff auf die persönliche Integrität und die Würde der Opfer</w:t>
      </w:r>
      <w:r w:rsidR="008C3662" w:rsidRPr="00563186">
        <w:t xml:space="preserve"> (vgl. A</w:t>
      </w:r>
      <w:r w:rsidR="00A26A60" w:rsidRPr="00563186">
        <w:t>FJ-NRW 2020: 10)</w:t>
      </w:r>
      <w:r w:rsidR="000B725E" w:rsidRPr="00563186">
        <w:t xml:space="preserve">. </w:t>
      </w:r>
    </w:p>
    <w:p w:rsidR="009C7B98" w:rsidRPr="00563186" w:rsidRDefault="008C3662" w:rsidP="00563186">
      <w:r w:rsidRPr="00563186">
        <w:t>Das für den Bereich der Evangelischen Kirche im Rheinland (EKiR) gültige „Kirchengesetz der Evang</w:t>
      </w:r>
      <w:r w:rsidRPr="00563186">
        <w:t>e</w:t>
      </w:r>
      <w:r w:rsidRPr="00563186">
        <w:t>lischen Kirche im Rheinland zum Sch</w:t>
      </w:r>
      <w:r w:rsidR="00443EB0">
        <w:t xml:space="preserve">utz vor sexualisierter Gewalt“ </w:t>
      </w:r>
      <w:r w:rsidRPr="00563186">
        <w:t xml:space="preserve">vom 15. Januar 2020 </w:t>
      </w:r>
      <w:r w:rsidR="00FF2ED0" w:rsidRPr="00563186">
        <w:t xml:space="preserve">(vgl. EKiR 2020) </w:t>
      </w:r>
      <w:r w:rsidRPr="00563186">
        <w:t>verwendet durchgehend den Begriff der sexualisierten Gewalt.</w:t>
      </w:r>
    </w:p>
    <w:p w:rsidR="00826D1C" w:rsidRPr="00563186" w:rsidRDefault="00AF01B9" w:rsidP="00563186">
      <w:pPr>
        <w:pStyle w:val="berschrift2"/>
      </w:pPr>
      <w:bookmarkStart w:id="2" w:name="_Toc87016530"/>
      <w:r>
        <w:t xml:space="preserve">3. </w:t>
      </w:r>
      <w:r w:rsidR="00826D1C" w:rsidRPr="00563186">
        <w:t>Formen sexualisierter Gewalt</w:t>
      </w:r>
      <w:bookmarkEnd w:id="2"/>
    </w:p>
    <w:p w:rsidR="00513639" w:rsidRPr="00563186" w:rsidRDefault="00513639" w:rsidP="00563186">
      <w:r w:rsidRPr="00563186">
        <w:t>Kinder und Jugendliche entdecken im Laufe des Heranwachsens ihre Sexualität und entwickeln ind</w:t>
      </w:r>
      <w:r w:rsidRPr="00563186">
        <w:t>i</w:t>
      </w:r>
      <w:r w:rsidRPr="00563186">
        <w:t>viduell unterschiedlich ein feines Gespür dafür, welche Kontakte, Handlungen und Ansichten sie z</w:t>
      </w:r>
      <w:r w:rsidRPr="00563186">
        <w:t>u</w:t>
      </w:r>
      <w:r w:rsidRPr="00563186">
        <w:t xml:space="preserve">lassen und welche sie ablehnen. Die hier entfalteten Grenzen können sich zwar </w:t>
      </w:r>
      <w:r w:rsidR="00DC6AB0" w:rsidRPr="00563186">
        <w:t xml:space="preserve">mit zunehmendem Alter und wachsender Erfahrung </w:t>
      </w:r>
      <w:r w:rsidRPr="00563186">
        <w:t>immer noch verändern</w:t>
      </w:r>
      <w:r w:rsidR="00DC6AB0" w:rsidRPr="00563186">
        <w:t>,</w:t>
      </w:r>
      <w:r w:rsidRPr="00563186">
        <w:t xml:space="preserve"> sollten aber </w:t>
      </w:r>
      <w:r w:rsidR="00D1291F" w:rsidRPr="00563186">
        <w:t xml:space="preserve">generell </w:t>
      </w:r>
      <w:r w:rsidRPr="00563186">
        <w:t xml:space="preserve">respektvoll beachtet werden.    </w:t>
      </w:r>
    </w:p>
    <w:p w:rsidR="00973A58" w:rsidRPr="00563186" w:rsidRDefault="00973A58" w:rsidP="00563186">
      <w:r w:rsidRPr="00563186">
        <w:t>Alle Formen der sexualisierten Gewalt</w:t>
      </w:r>
      <w:r w:rsidRPr="00443EB0">
        <w:t xml:space="preserve"> </w:t>
      </w:r>
      <w:r w:rsidR="00876295" w:rsidRPr="00443EB0">
        <w:t>-</w:t>
      </w:r>
      <w:r w:rsidR="00513639" w:rsidRPr="00563186">
        <w:t xml:space="preserve"> also die Nichtbeachtung der Grenzen - </w:t>
      </w:r>
      <w:r w:rsidRPr="00563186">
        <w:t xml:space="preserve">haben zur Folge, dass sie gravierende psychische Schädigungen und oft lebenslanges Leid auslösen. Die Konfrontation mit einer Gewalttat und die Verletzung der </w:t>
      </w:r>
      <w:r w:rsidR="002B1E36" w:rsidRPr="00563186">
        <w:t xml:space="preserve">sexuellen Selbstbestimmung lassen </w:t>
      </w:r>
      <w:r w:rsidRPr="00563186">
        <w:t>die Betroffenen</w:t>
      </w:r>
      <w:r w:rsidR="002B1E36" w:rsidRPr="00563186">
        <w:t xml:space="preserve"> meist in tiefer Verzweiflung, in Hilflosigkeit, Sprachlosigkeit und Fassungslosigkeit zurück.   </w:t>
      </w:r>
      <w:r w:rsidRPr="00563186">
        <w:t xml:space="preserve">   </w:t>
      </w:r>
    </w:p>
    <w:p w:rsidR="00913684" w:rsidRPr="00563186" w:rsidRDefault="00513639" w:rsidP="00184D47">
      <w:r w:rsidRPr="00563186">
        <w:t xml:space="preserve">Sexualisierte Gewalt kann ohne Körperkontakt z. B. durch </w:t>
      </w:r>
      <w:r w:rsidR="00D771E7" w:rsidRPr="00563186">
        <w:t>Verführung (zur Zurschaustellung des Kö</w:t>
      </w:r>
      <w:r w:rsidR="00D771E7" w:rsidRPr="00563186">
        <w:t>r</w:t>
      </w:r>
      <w:r w:rsidR="00D771E7" w:rsidRPr="00563186">
        <w:t>pers, zur Betrachtung von Pornografie usw.) und Belästigung (digitale Medien, Aufforderung zu sex</w:t>
      </w:r>
      <w:r w:rsidR="00D771E7" w:rsidRPr="00563186">
        <w:t>u</w:t>
      </w:r>
      <w:r w:rsidR="00D771E7" w:rsidRPr="00563186">
        <w:t>ellen Handlungen am eigenen Körper) und Drohungen (Verbreitung von Fotos / Videos</w:t>
      </w:r>
      <w:r w:rsidR="00913684" w:rsidRPr="00563186">
        <w:t>) stattfinden.</w:t>
      </w:r>
    </w:p>
    <w:p w:rsidR="00513639" w:rsidRPr="00563186" w:rsidRDefault="00B302C1" w:rsidP="00563186">
      <w:r w:rsidRPr="00563186">
        <w:t>Sexualisierte</w:t>
      </w:r>
      <w:r w:rsidR="00913684" w:rsidRPr="00563186">
        <w:t xml:space="preserve"> Gewalt mit Körperkontakt sind einerseits z. B. Küsse und bewusstes </w:t>
      </w:r>
      <w:r w:rsidRPr="00563186">
        <w:t>Befühlen primärer und sekundärer Geschlechtsmerkmale. Andererseits gehören alle massiven Formen wie z. B. Penetr</w:t>
      </w:r>
      <w:r w:rsidRPr="00563186">
        <w:t>a</w:t>
      </w:r>
      <w:r w:rsidR="00DC6AB0" w:rsidRPr="00563186">
        <w:t>tion und Vergewaltigung oder</w:t>
      </w:r>
      <w:r w:rsidRPr="00563186">
        <w:t xml:space="preserve"> Zwang zu sexuellen Handlungen mit weiteren Personen dazu (vgl. AFJ-NRW 2020: 11f).       </w:t>
      </w:r>
    </w:p>
    <w:p w:rsidR="00A16B9D" w:rsidRPr="00563186" w:rsidRDefault="00AF01B9" w:rsidP="00563186">
      <w:pPr>
        <w:pStyle w:val="berschrift2"/>
      </w:pPr>
      <w:bookmarkStart w:id="3" w:name="_Toc87016531"/>
      <w:r>
        <w:t xml:space="preserve">4. Die </w:t>
      </w:r>
      <w:r w:rsidR="00A16B9D" w:rsidRPr="00563186">
        <w:t>Täter-Opfer-Dynamik</w:t>
      </w:r>
      <w:bookmarkEnd w:id="3"/>
    </w:p>
    <w:p w:rsidR="00FF157A" w:rsidRPr="00563186" w:rsidRDefault="00933A5C" w:rsidP="00563186">
      <w:r w:rsidRPr="00563186">
        <w:t xml:space="preserve">Grundsätzlich können alle Minderjährigen mit Formen von sexualisierter Gewalt </w:t>
      </w:r>
      <w:r w:rsidR="00563186" w:rsidRPr="00CD49A6">
        <w:t>konfrontiert</w:t>
      </w:r>
      <w:r w:rsidRPr="00CD49A6">
        <w:t xml:space="preserve"> we</w:t>
      </w:r>
      <w:r w:rsidRPr="00CD49A6">
        <w:t>r</w:t>
      </w:r>
      <w:r w:rsidRPr="00CD49A6">
        <w:t>den</w:t>
      </w:r>
      <w:r w:rsidRPr="00563186">
        <w:t>.</w:t>
      </w:r>
      <w:r w:rsidR="007569D4" w:rsidRPr="00563186">
        <w:t xml:space="preserve"> Mädchen sind wesentlich häufiger Opfer der Gewalttaten als Jungen u</w:t>
      </w:r>
      <w:r w:rsidR="00876295">
        <w:t xml:space="preserve">nd die Altersgruppe der </w:t>
      </w:r>
      <w:r w:rsidR="00876295" w:rsidRPr="00443EB0">
        <w:t>6- bis 12-J</w:t>
      </w:r>
      <w:r w:rsidR="007569D4" w:rsidRPr="00443EB0">
        <w:t xml:space="preserve">ährigen </w:t>
      </w:r>
      <w:r w:rsidR="007569D4" w:rsidRPr="00563186">
        <w:t>ist überproportional betroffen. Die folgenden statistischen Angaben sind eher als Annäherungswerte zu ver</w:t>
      </w:r>
      <w:r w:rsidR="00DD1F79" w:rsidRPr="00563186">
        <w:t>stehen, neben den angezeigten Fällen z. B. in der polizeilichen Kriminal</w:t>
      </w:r>
      <w:r w:rsidR="00DD1F79" w:rsidRPr="00563186">
        <w:t>i</w:t>
      </w:r>
      <w:r w:rsidR="00DD1F79" w:rsidRPr="00563186">
        <w:t xml:space="preserve">tätsstatistik </w:t>
      </w:r>
      <w:r w:rsidR="00AE3B82" w:rsidRPr="00563186">
        <w:t xml:space="preserve">wird </w:t>
      </w:r>
      <w:r w:rsidR="00DD1F79" w:rsidRPr="00563186">
        <w:t>eine Dunkelziffer von 1:15 – 1:20 angenommen</w:t>
      </w:r>
      <w:r w:rsidR="00AE3B82" w:rsidRPr="00563186">
        <w:t xml:space="preserve"> (vgl.</w:t>
      </w:r>
      <w:r w:rsidR="0022638A" w:rsidRPr="00563186">
        <w:t xml:space="preserve"> Schulte et al. 2021</w:t>
      </w:r>
      <w:r w:rsidR="00FF157A" w:rsidRPr="00563186">
        <w:t>: 173</w:t>
      </w:r>
      <w:r w:rsidR="00AE3B82" w:rsidRPr="00563186">
        <w:t>)</w:t>
      </w:r>
      <w:r w:rsidR="00DD1F79" w:rsidRPr="00563186">
        <w:t xml:space="preserve">. </w:t>
      </w:r>
      <w:r w:rsidR="00FF157A" w:rsidRPr="00563186">
        <w:t>Viele vollzogene Übergriffe werden a</w:t>
      </w:r>
      <w:r w:rsidR="0022638A" w:rsidRPr="00563186">
        <w:t xml:space="preserve">us </w:t>
      </w:r>
      <w:r w:rsidR="00FF157A" w:rsidRPr="00563186">
        <w:t xml:space="preserve">Scham, der </w:t>
      </w:r>
      <w:r w:rsidR="0022638A" w:rsidRPr="00563186">
        <w:t>Angst vor Vergeltung</w:t>
      </w:r>
      <w:r w:rsidR="00FF157A" w:rsidRPr="00563186">
        <w:t xml:space="preserve"> </w:t>
      </w:r>
      <w:r w:rsidR="0022638A" w:rsidRPr="00563186">
        <w:t xml:space="preserve">oder der Bezichtigung falscher Anschuldigungen besonders bei Vergehen im Familienkreis </w:t>
      </w:r>
      <w:r w:rsidR="00FF157A" w:rsidRPr="00563186">
        <w:t xml:space="preserve">nicht angezeigt (vgl. Friedrich </w:t>
      </w:r>
      <w:r w:rsidR="002E549B">
        <w:t>2018</w:t>
      </w:r>
      <w:r w:rsidR="00FF157A" w:rsidRPr="00563186">
        <w:t>).</w:t>
      </w:r>
      <w:r w:rsidR="00043278" w:rsidRPr="00563186">
        <w:t xml:space="preserve"> </w:t>
      </w:r>
    </w:p>
    <w:p w:rsidR="00DD1F79" w:rsidRPr="00563186" w:rsidRDefault="00DD1F79" w:rsidP="00563186">
      <w:r w:rsidRPr="00563186">
        <w:lastRenderedPageBreak/>
        <w:t>Auf Seiten der Tatpersonen sind ca. 80-90 % Männer</w:t>
      </w:r>
      <w:r w:rsidR="00964D2F" w:rsidRPr="00443EB0">
        <w:t>,</w:t>
      </w:r>
      <w:r w:rsidRPr="00443EB0">
        <w:t xml:space="preserve"> </w:t>
      </w:r>
      <w:r w:rsidRPr="00563186">
        <w:t>deren Durchschnittsalter bei 30 Jahren liegt. Von denen hat etwa die Hälfte persönlichen Kontakt mit den Betroffenen, etwa ein Drittel sind nahe Verwa</w:t>
      </w:r>
      <w:r w:rsidR="00964D2F">
        <w:t xml:space="preserve">ndte, ein Zehntel sind Fremde. </w:t>
      </w:r>
      <w:r w:rsidR="00BD53D8" w:rsidRPr="00563186">
        <w:t>Der Anteil der weiblichen Tatpersonen liegt bei 10-15 %</w:t>
      </w:r>
      <w:r w:rsidRPr="00563186">
        <w:t xml:space="preserve"> </w:t>
      </w:r>
      <w:r w:rsidR="00BD53D8" w:rsidRPr="00563186">
        <w:t>im Durchschnittsalter von 26 Jahren. Auch hier gehören enge weibliche Verwandte und Freunde zu den häufigsten Täterinnen. Etwa ein Fünftel der Opfer von Frauen sind Jungen und ein Zwanzigstel Mä</w:t>
      </w:r>
      <w:r w:rsidR="00BD53D8" w:rsidRPr="00563186">
        <w:t>d</w:t>
      </w:r>
      <w:r w:rsidR="00BD53D8" w:rsidRPr="00563186">
        <w:t xml:space="preserve">chen. </w:t>
      </w:r>
      <w:r w:rsidR="0020557D" w:rsidRPr="00563186">
        <w:t>Die Tatpersonen sind zu einem Drittel selbst noch im Kindes</w:t>
      </w:r>
      <w:r w:rsidR="00967EEE" w:rsidRPr="00563186">
        <w:t>-</w:t>
      </w:r>
      <w:r w:rsidR="0020557D" w:rsidRPr="00563186">
        <w:t xml:space="preserve"> oder Jugendalter. Bei den Tatpe</w:t>
      </w:r>
      <w:r w:rsidR="0020557D" w:rsidRPr="00563186">
        <w:t>r</w:t>
      </w:r>
      <w:r w:rsidR="0020557D" w:rsidRPr="00563186">
        <w:t>sonen sind alle sozialen Milieus vertreten (vgl. Friedrich</w:t>
      </w:r>
      <w:r w:rsidR="00FF157A" w:rsidRPr="00563186">
        <w:t xml:space="preserve"> </w:t>
      </w:r>
      <w:r w:rsidR="002E549B">
        <w:t>2018</w:t>
      </w:r>
      <w:r w:rsidR="00FF157A" w:rsidRPr="00563186">
        <w:t>)</w:t>
      </w:r>
      <w:r w:rsidR="0020557D" w:rsidRPr="00563186">
        <w:t xml:space="preserve">. </w:t>
      </w:r>
    </w:p>
    <w:p w:rsidR="00967EEE" w:rsidRPr="00563186" w:rsidRDefault="00967EEE" w:rsidP="00563186">
      <w:r w:rsidRPr="00563186">
        <w:t>Die Motive der Tatpersonen sind sehr vielschichtig, häufig ist es das Ausleben des Bedürfnisses nach Macht, die Ausübung von Dominanz</w:t>
      </w:r>
      <w:r w:rsidR="0000335F" w:rsidRPr="00563186">
        <w:t xml:space="preserve"> und eher bei Männern eine </w:t>
      </w:r>
      <w:r w:rsidR="003D32E3" w:rsidRPr="00563186">
        <w:t>Pädosexuelle</w:t>
      </w:r>
      <w:r w:rsidR="0000335F" w:rsidRPr="00563186">
        <w:t xml:space="preserve"> Neigung. </w:t>
      </w:r>
      <w:r w:rsidRPr="00563186">
        <w:t xml:space="preserve"> </w:t>
      </w:r>
    </w:p>
    <w:p w:rsidR="0000335F" w:rsidRPr="00563186" w:rsidRDefault="0000335F" w:rsidP="00563186">
      <w:r w:rsidRPr="00563186">
        <w:t xml:space="preserve">Bei den </w:t>
      </w:r>
      <w:r w:rsidR="00B659FD" w:rsidRPr="00563186">
        <w:t xml:space="preserve">männlichen Tatpersonen lassen sich überblicksartig die </w:t>
      </w:r>
      <w:r w:rsidRPr="00563186">
        <w:t>drei Kategorien</w:t>
      </w:r>
      <w:r w:rsidR="00B659FD" w:rsidRPr="00563186">
        <w:t xml:space="preserve"> fixierte, regressive und soziopathische Täter unterscheiden.</w:t>
      </w:r>
      <w:r w:rsidRPr="00563186">
        <w:t xml:space="preserve"> </w:t>
      </w:r>
      <w:r w:rsidR="00B659FD" w:rsidRPr="00563186">
        <w:t>D</w:t>
      </w:r>
      <w:r w:rsidRPr="00563186">
        <w:t>ie Grenzen zwischen ihnen sind oftmals fließend</w:t>
      </w:r>
      <w:r w:rsidR="00B659FD" w:rsidRPr="00563186">
        <w:t xml:space="preserve">, die Merkmale können </w:t>
      </w:r>
      <w:r w:rsidRPr="00563186">
        <w:t>sich durchaus überschneiden.</w:t>
      </w:r>
    </w:p>
    <w:p w:rsidR="00A2148E" w:rsidRPr="00563186" w:rsidRDefault="0000335F" w:rsidP="00CA6F2A">
      <w:r w:rsidRPr="00563186">
        <w:t>Der fixierte Täter oder auch fixierte Pädosexuelle ist in seiner Sexualität primär auf Kinder und J</w:t>
      </w:r>
      <w:r w:rsidRPr="00563186">
        <w:t>u</w:t>
      </w:r>
      <w:r w:rsidRPr="00563186">
        <w:t>gendliche geprägt und sieht in diesen eine Möglichkeit, sich von der in der Kindheit oder der derzeit</w:t>
      </w:r>
      <w:r w:rsidRPr="00563186">
        <w:t>i</w:t>
      </w:r>
      <w:r w:rsidRPr="00563186">
        <w:t xml:space="preserve">gen Lebensumstände erfahrenen Machtlosigkeit zu befreien. Dabei projiziert er diese auf seine Opfer und versucht </w:t>
      </w:r>
      <w:r w:rsidR="00B659FD" w:rsidRPr="00563186">
        <w:t>so</w:t>
      </w:r>
      <w:r w:rsidRPr="00563186">
        <w:t xml:space="preserve"> Anerkennung und Überlegenheit zu erlangen. </w:t>
      </w:r>
      <w:r w:rsidR="00B659FD" w:rsidRPr="00563186">
        <w:t>Diese Tätergruppe ist in der Regel nicht verheiratet</w:t>
      </w:r>
      <w:r w:rsidR="00B46680" w:rsidRPr="00563186">
        <w:t xml:space="preserve"> </w:t>
      </w:r>
      <w:r w:rsidR="00B659FD" w:rsidRPr="00563186">
        <w:t>und pflegt keine sozialen Kontakte</w:t>
      </w:r>
      <w:r w:rsidR="00B46680" w:rsidRPr="00563186">
        <w:t xml:space="preserve">. </w:t>
      </w:r>
    </w:p>
    <w:p w:rsidR="0000335F" w:rsidRPr="00563186" w:rsidRDefault="0000335F" w:rsidP="00563186">
      <w:r w:rsidRPr="00563186">
        <w:t xml:space="preserve">Der regressive Täter oder regressive Pädosexuelle ist sexuell sowohl auf Gleichaltrige wie auch auf Kinder geprägt und sucht in seinen Opfern die Möglichkeit </w:t>
      </w:r>
      <w:r w:rsidR="002F15C9" w:rsidRPr="00563186">
        <w:t>sein Bedürfnis nach kindlichem Spiel</w:t>
      </w:r>
      <w:r w:rsidRPr="00563186">
        <w:t xml:space="preserve"> ohne die Regeln des Erwachsenenalters erneut zu erleben. </w:t>
      </w:r>
      <w:r w:rsidR="00B46680" w:rsidRPr="00563186">
        <w:t xml:space="preserve">Schwierigkeiten im Umgang mit erwachsenen Sexualpartnern </w:t>
      </w:r>
      <w:r w:rsidR="002F15C9" w:rsidRPr="00563186">
        <w:t>begegnet er mit dem Zugriff auf</w:t>
      </w:r>
      <w:r w:rsidRPr="00563186">
        <w:t xml:space="preserve"> Kinder und Jugendliche,</w:t>
      </w:r>
      <w:r w:rsidR="002F15C9" w:rsidRPr="00563186">
        <w:t xml:space="preserve"> </w:t>
      </w:r>
      <w:r w:rsidRPr="00563186">
        <w:t xml:space="preserve">welche er als gleichgestellte Sexualpartner </w:t>
      </w:r>
      <w:r w:rsidR="002F15C9" w:rsidRPr="00563186">
        <w:t xml:space="preserve">und Ersatzobjekt </w:t>
      </w:r>
      <w:r w:rsidRPr="00563186">
        <w:t>anerkennt. Das Kind wird manipuliert und um sein Recht auf Selbs</w:t>
      </w:r>
      <w:r w:rsidRPr="00563186">
        <w:t>t</w:t>
      </w:r>
      <w:r w:rsidRPr="00563186">
        <w:t>bestimmung gebracht, während der Täter Selbstwahrnehmungskrisen kompensiert und erst im zwe</w:t>
      </w:r>
      <w:r w:rsidRPr="00563186">
        <w:t>i</w:t>
      </w:r>
      <w:r w:rsidRPr="00563186">
        <w:t>ten Schritt auch seine sexuellen Bedürfnisse erfüllt.</w:t>
      </w:r>
    </w:p>
    <w:p w:rsidR="00314D19" w:rsidRPr="00563186" w:rsidRDefault="00FD0965" w:rsidP="00563186">
      <w:r>
        <w:t>Der</w:t>
      </w:r>
      <w:r w:rsidR="0000335F" w:rsidRPr="00563186">
        <w:t xml:space="preserve"> soziopathische Täter </w:t>
      </w:r>
      <w:r>
        <w:t>zeigt ein T</w:t>
      </w:r>
      <w:r w:rsidR="0000335F" w:rsidRPr="00563186">
        <w:t xml:space="preserve">äterprofil im </w:t>
      </w:r>
      <w:r>
        <w:t>dem</w:t>
      </w:r>
      <w:r w:rsidR="0000335F" w:rsidRPr="00563186">
        <w:t xml:space="preserve"> patriarchale Machtverhältnisse anerzogen worden sind</w:t>
      </w:r>
      <w:r>
        <w:t>.</w:t>
      </w:r>
      <w:r w:rsidR="0000335F" w:rsidRPr="00563186">
        <w:t xml:space="preserve"> </w:t>
      </w:r>
      <w:r>
        <w:t>M</w:t>
      </w:r>
      <w:r w:rsidRPr="00563186">
        <w:t xml:space="preserve">it dem Eintritt in die Pubertät scheitern </w:t>
      </w:r>
      <w:r>
        <w:t>d</w:t>
      </w:r>
      <w:r w:rsidRPr="00563186">
        <w:t xml:space="preserve">ie Täter </w:t>
      </w:r>
      <w:r w:rsidR="0000335F" w:rsidRPr="00563186">
        <w:t>daran</w:t>
      </w:r>
      <w:r>
        <w:t>,</w:t>
      </w:r>
      <w:r w:rsidR="0000335F" w:rsidRPr="00563186">
        <w:t xml:space="preserve"> diese Wert- und Machtvo</w:t>
      </w:r>
      <w:r w:rsidR="0000335F" w:rsidRPr="00563186">
        <w:t>r</w:t>
      </w:r>
      <w:r w:rsidR="0000335F" w:rsidRPr="00563186">
        <w:t>stellungen umzusetzen. Dies kann zu Versagensängsten führen und lässt die Täter nach Möglichke</w:t>
      </w:r>
      <w:r w:rsidR="0000335F" w:rsidRPr="00563186">
        <w:t>i</w:t>
      </w:r>
      <w:r w:rsidR="0000335F" w:rsidRPr="00563186">
        <w:t xml:space="preserve">ten suchen, die Machtposition auszuleben, welche ihnen bei Gleichaltrigen verwehrt bleibt. </w:t>
      </w:r>
      <w:r w:rsidR="002F15C9" w:rsidRPr="00563186">
        <w:t xml:space="preserve">Dieser Täter setzt Sexualität als </w:t>
      </w:r>
      <w:r w:rsidR="00A87165" w:rsidRPr="00563186">
        <w:t xml:space="preserve">Instrument ein, um </w:t>
      </w:r>
      <w:r w:rsidR="004E1508" w:rsidRPr="00563186">
        <w:t xml:space="preserve">seine </w:t>
      </w:r>
      <w:r w:rsidR="00A87165" w:rsidRPr="00563186">
        <w:t xml:space="preserve">Opfer zu dominieren </w:t>
      </w:r>
      <w:r w:rsidR="004E1508" w:rsidRPr="00563186">
        <w:t xml:space="preserve">und zu quälen, um sie sich gefügig zu machen. </w:t>
      </w:r>
      <w:r w:rsidR="0000335F" w:rsidRPr="00563186">
        <w:t xml:space="preserve">Die Opfer sind </w:t>
      </w:r>
      <w:r w:rsidR="004E1508" w:rsidRPr="00563186">
        <w:t>in diesen Fällen</w:t>
      </w:r>
      <w:r w:rsidR="0000335F" w:rsidRPr="00563186">
        <w:t xml:space="preserve"> zumeist Mädchen noch vor dem Eintritt in die Adoleszenz, da sie Unschuld und Naivität symbolisieren</w:t>
      </w:r>
      <w:r w:rsidR="00314D19" w:rsidRPr="00563186">
        <w:t xml:space="preserve"> (vgl. </w:t>
      </w:r>
      <w:r w:rsidR="005F3AEF" w:rsidRPr="00563186">
        <w:t>Ulonska</w:t>
      </w:r>
      <w:r w:rsidR="00314D19" w:rsidRPr="00563186">
        <w:t xml:space="preserve"> </w:t>
      </w:r>
      <w:r w:rsidR="002E549B">
        <w:t>2018</w:t>
      </w:r>
      <w:r w:rsidR="00314D19" w:rsidRPr="00563186">
        <w:t>).</w:t>
      </w:r>
    </w:p>
    <w:p w:rsidR="00A16B9D" w:rsidRPr="00563186" w:rsidRDefault="00364A03" w:rsidP="00563186">
      <w:r w:rsidRPr="00563186">
        <w:t xml:space="preserve">Die Dramaturgie einer sexuellen Gewalttat ist in den meisten </w:t>
      </w:r>
      <w:r w:rsidR="00B845AA" w:rsidRPr="00563186">
        <w:t>F</w:t>
      </w:r>
      <w:r w:rsidRPr="00563186">
        <w:t>ällen vergleichbar aufgebaut</w:t>
      </w:r>
      <w:r w:rsidR="00B845AA" w:rsidRPr="00563186">
        <w:t xml:space="preserve">. Die </w:t>
      </w:r>
      <w:r w:rsidR="00A16B9D" w:rsidRPr="00563186">
        <w:t>T</w:t>
      </w:r>
      <w:r w:rsidR="00B845AA" w:rsidRPr="00563186">
        <w:t>a</w:t>
      </w:r>
      <w:r w:rsidR="00B845AA" w:rsidRPr="00563186">
        <w:t>t</w:t>
      </w:r>
      <w:r w:rsidR="00B845AA" w:rsidRPr="00563186">
        <w:t>personen</w:t>
      </w:r>
      <w:r w:rsidR="00A16B9D" w:rsidRPr="00563186">
        <w:t xml:space="preserve"> handeln immer geplant und </w:t>
      </w:r>
      <w:r w:rsidR="00B845AA" w:rsidRPr="00563186">
        <w:t xml:space="preserve">suchen sich ihre Opfer gezielt aus. Sie </w:t>
      </w:r>
      <w:r w:rsidR="00A16B9D" w:rsidRPr="00563186">
        <w:t>kommen zumeist aus dem Nahbereich der Opfer</w:t>
      </w:r>
      <w:r w:rsidR="00526677" w:rsidRPr="00563186">
        <w:t>, dazu zählen z. B. die Familie, die Schule, die Kirche und die Jugendve</w:t>
      </w:r>
      <w:r w:rsidR="00526677" w:rsidRPr="00563186">
        <w:t>r</w:t>
      </w:r>
      <w:r w:rsidR="00526677" w:rsidRPr="00563186">
        <w:t>bände.</w:t>
      </w:r>
      <w:r w:rsidR="00A16B9D" w:rsidRPr="00563186">
        <w:t xml:space="preserve"> Dies gibt ihnen die Möglichkei</w:t>
      </w:r>
      <w:r w:rsidR="00A16B9D" w:rsidRPr="00443EB0">
        <w:t>t</w:t>
      </w:r>
      <w:r w:rsidR="00964D2F" w:rsidRPr="00443EB0">
        <w:t>,</w:t>
      </w:r>
      <w:r w:rsidR="00A16B9D" w:rsidRPr="00563186">
        <w:t xml:space="preserve"> </w:t>
      </w:r>
      <w:r w:rsidR="00526677" w:rsidRPr="00563186">
        <w:t>zunächst eine Bindung zu den Kindern und Jugendlichen au</w:t>
      </w:r>
      <w:r w:rsidR="00526677" w:rsidRPr="00563186">
        <w:t>f</w:t>
      </w:r>
      <w:r w:rsidR="00526677" w:rsidRPr="00563186">
        <w:t xml:space="preserve">zubauen und </w:t>
      </w:r>
      <w:r w:rsidR="00A16B9D" w:rsidRPr="00563186">
        <w:t xml:space="preserve">möglichst lange unentdeckt zu agieren. </w:t>
      </w:r>
      <w:r w:rsidR="00526677" w:rsidRPr="00563186">
        <w:t xml:space="preserve">Zunächst kann die Zuwendung </w:t>
      </w:r>
      <w:r w:rsidR="00DE78A1" w:rsidRPr="00563186">
        <w:t xml:space="preserve">in Form von emotionalen und materiellen Aufmerksamkeiten </w:t>
      </w:r>
      <w:r w:rsidR="00526677" w:rsidRPr="00563186">
        <w:t>von</w:t>
      </w:r>
      <w:r w:rsidR="00A16B9D" w:rsidRPr="00563186">
        <w:t xml:space="preserve"> den Opfern als positiv empfunden</w:t>
      </w:r>
      <w:r w:rsidR="00526677" w:rsidRPr="00563186">
        <w:t xml:space="preserve"> werden. </w:t>
      </w:r>
      <w:r w:rsidR="00DE78A1" w:rsidRPr="00563186">
        <w:t xml:space="preserve">Diese als angenehm empfundenen Gefühle können auch nach </w:t>
      </w:r>
      <w:r w:rsidR="00A16B9D" w:rsidRPr="00563186">
        <w:t>den ersten Übergriffen</w:t>
      </w:r>
      <w:r w:rsidR="00DE78A1" w:rsidRPr="00563186">
        <w:t xml:space="preserve"> anhalten.</w:t>
      </w:r>
      <w:r w:rsidR="00A16B9D" w:rsidRPr="00563186">
        <w:t xml:space="preserve"> B</w:t>
      </w:r>
      <w:r w:rsidR="00A16B9D" w:rsidRPr="00563186">
        <w:t>e</w:t>
      </w:r>
      <w:r w:rsidR="00A16B9D" w:rsidRPr="00563186">
        <w:t xml:space="preserve">vor ein eindeutiger </w:t>
      </w:r>
      <w:r w:rsidR="00F44766">
        <w:t xml:space="preserve">Angriff </w:t>
      </w:r>
      <w:r w:rsidR="00A16B9D" w:rsidRPr="00563186">
        <w:t xml:space="preserve">passiert, gibt es zumeist viele Körperkontakte, welche von den Opfern auch </w:t>
      </w:r>
      <w:r w:rsidR="00DE78A1" w:rsidRPr="00563186">
        <w:t xml:space="preserve">noch </w:t>
      </w:r>
      <w:r w:rsidR="00A16B9D" w:rsidRPr="00563186">
        <w:t>als angenehm wa</w:t>
      </w:r>
      <w:r w:rsidR="00DE78A1" w:rsidRPr="00563186">
        <w:t>h</w:t>
      </w:r>
      <w:r w:rsidR="00A16B9D" w:rsidRPr="00563186">
        <w:t>r genommen werden können</w:t>
      </w:r>
      <w:r w:rsidR="00DE78A1" w:rsidRPr="00563186">
        <w:t xml:space="preserve">. Intensiviert der Täter diese </w:t>
      </w:r>
      <w:r w:rsidR="00974C5C" w:rsidRPr="00563186">
        <w:t>Vorgänge im Hinblick auf sexuelle Handlungen</w:t>
      </w:r>
      <w:r w:rsidR="00964D2F" w:rsidRPr="00443EB0">
        <w:t>,</w:t>
      </w:r>
      <w:r w:rsidR="00974C5C" w:rsidRPr="00563186">
        <w:t xml:space="preserve"> führt dies bei dem Opfer auf</w:t>
      </w:r>
      <w:r w:rsidR="00A16B9D" w:rsidRPr="00563186">
        <w:t xml:space="preserve"> Dauer zu Verwirrung und Unsiche</w:t>
      </w:r>
      <w:r w:rsidR="00A16B9D" w:rsidRPr="00563186">
        <w:t>r</w:t>
      </w:r>
      <w:r w:rsidR="00A16B9D" w:rsidRPr="00563186">
        <w:t xml:space="preserve">heit. Durch die Desensibilisierung und </w:t>
      </w:r>
      <w:r w:rsidR="00974C5C" w:rsidRPr="00563186">
        <w:t xml:space="preserve">das </w:t>
      </w:r>
      <w:r w:rsidR="00A16B9D" w:rsidRPr="00563186">
        <w:t>Belohnung</w:t>
      </w:r>
      <w:r w:rsidR="00974C5C" w:rsidRPr="00563186">
        <w:t>ssystem</w:t>
      </w:r>
      <w:r w:rsidR="00A16B9D" w:rsidRPr="00563186">
        <w:t xml:space="preserve"> verliert das Kind die Fähigkeit</w:t>
      </w:r>
      <w:r w:rsidR="00964D2F" w:rsidRPr="00443EB0">
        <w:t>,</w:t>
      </w:r>
      <w:r w:rsidR="00A16B9D" w:rsidRPr="00443EB0">
        <w:t xml:space="preserve"> </w:t>
      </w:r>
      <w:r w:rsidR="00A16B9D" w:rsidRPr="00563186">
        <w:t>zwischen Wahrheit und Lüge</w:t>
      </w:r>
      <w:r w:rsidR="00974C5C" w:rsidRPr="00563186">
        <w:t xml:space="preserve"> und</w:t>
      </w:r>
      <w:r w:rsidR="00A16B9D" w:rsidRPr="00563186">
        <w:t xml:space="preserve"> zwischen dem eigenen Willen und dem des </w:t>
      </w:r>
      <w:r w:rsidR="00A16B9D" w:rsidRPr="00443EB0">
        <w:t>Täter</w:t>
      </w:r>
      <w:r w:rsidR="00964D2F" w:rsidRPr="00443EB0">
        <w:t>s</w:t>
      </w:r>
      <w:r w:rsidR="00A16B9D" w:rsidRPr="00443EB0">
        <w:t xml:space="preserve"> </w:t>
      </w:r>
      <w:r w:rsidR="00A16B9D" w:rsidRPr="00563186">
        <w:t>zu unterscheiden. Eine oft darauf folgende Schuldübertragung auf das Opfer gibt ihnen das Gefüh</w:t>
      </w:r>
      <w:r w:rsidR="00A16B9D" w:rsidRPr="00443EB0">
        <w:t>l</w:t>
      </w:r>
      <w:r w:rsidR="00964D2F" w:rsidRPr="00443EB0">
        <w:t>,</w:t>
      </w:r>
      <w:r w:rsidR="00A16B9D" w:rsidRPr="00563186">
        <w:t xml:space="preserve"> für die Übergriffe veran</w:t>
      </w:r>
      <w:r w:rsidR="00A16B9D" w:rsidRPr="00563186">
        <w:t>t</w:t>
      </w:r>
      <w:r w:rsidR="00A16B9D" w:rsidRPr="00563186">
        <w:t>wortlich zu sein, aufgrund dessen sie ein starkes Schamgefühl entwickeln und nicht über die Taten sprechen.</w:t>
      </w:r>
      <w:r w:rsidR="00B845AA" w:rsidRPr="00563186">
        <w:t xml:space="preserve"> </w:t>
      </w:r>
    </w:p>
    <w:p w:rsidR="00B845AA" w:rsidRPr="00563186" w:rsidRDefault="00B845AA" w:rsidP="00563186">
      <w:r w:rsidRPr="00563186">
        <w:lastRenderedPageBreak/>
        <w:t xml:space="preserve">Kinder und Jugendliche als Opfer sexualisierter Gewalt können nicht </w:t>
      </w:r>
      <w:r w:rsidR="00673071" w:rsidRPr="00563186">
        <w:t>für diese Taten verantwortlich sein. Zur Rechenschaft können nur die Tatpersonen herangezogen werden. Die Aufgabe von Pädag</w:t>
      </w:r>
      <w:r w:rsidR="00673071" w:rsidRPr="00563186">
        <w:t>o</w:t>
      </w:r>
      <w:r w:rsidR="00673071" w:rsidRPr="00563186">
        <w:t xml:space="preserve">gen und Psychologen ist es, die Kinder davon zu überzeugen, dass sie keine Schuld haben (vgl. Ulonska </w:t>
      </w:r>
      <w:r w:rsidR="002E549B">
        <w:t>2018</w:t>
      </w:r>
      <w:r w:rsidR="00673071" w:rsidRPr="00563186">
        <w:t xml:space="preserve">).  </w:t>
      </w:r>
      <w:r w:rsidRPr="00563186">
        <w:t xml:space="preserve"> </w:t>
      </w:r>
    </w:p>
    <w:p w:rsidR="006332DB" w:rsidRPr="00563186" w:rsidRDefault="00AF01B9" w:rsidP="00CD49A6">
      <w:pPr>
        <w:pStyle w:val="berschrift2"/>
      </w:pPr>
      <w:bookmarkStart w:id="4" w:name="_Toc87016532"/>
      <w:r>
        <w:t xml:space="preserve">5. </w:t>
      </w:r>
      <w:r w:rsidR="006332DB" w:rsidRPr="00563186">
        <w:t>Pädagogisches Handeln</w:t>
      </w:r>
      <w:bookmarkEnd w:id="4"/>
      <w:r w:rsidR="006332DB" w:rsidRPr="00563186">
        <w:t xml:space="preserve"> </w:t>
      </w:r>
    </w:p>
    <w:p w:rsidR="00BE6C51" w:rsidRPr="00563186" w:rsidRDefault="0000630F" w:rsidP="00563186">
      <w:r w:rsidRPr="00563186">
        <w:t>Im Alltag der pädagogischen Arbeit einer Kirchengemeinde, in Kindertagesstätten, in der Kinder- und Jugendarbeit, in der Konfirmandenarbeit und im Kindergottesdienst,</w:t>
      </w:r>
      <w:r w:rsidR="00F56214">
        <w:t xml:space="preserve"> in der kirchenmusikalischen Arbeit,</w:t>
      </w:r>
      <w:r w:rsidRPr="00563186">
        <w:t xml:space="preserve"> auf Freizeiten, bei Projekten und Aktionen können Situationen entstehen, die Tatpersonen als Gelegenheit nutzen können. Damit ist eine potentielle Gefährdung </w:t>
      </w:r>
      <w:r w:rsidR="00BE6C51" w:rsidRPr="00563186">
        <w:t>der Kinder und Jugendlichen in den einzelnen Arbeitsbereichen nicht auszuschließen. Um möglichst sichere Bedingungen zu scha</w:t>
      </w:r>
      <w:r w:rsidR="00BE6C51" w:rsidRPr="00563186">
        <w:t>f</w:t>
      </w:r>
      <w:r w:rsidR="00BE6C51" w:rsidRPr="00563186">
        <w:t>fen, bedarf es eines gemeinsamen Konzeptes auf Gemeindeebene zum Themenbereich der sexual</w:t>
      </w:r>
      <w:r w:rsidR="00BE6C51" w:rsidRPr="00563186">
        <w:t>i</w:t>
      </w:r>
      <w:r w:rsidR="00BE6C51" w:rsidRPr="00563186">
        <w:t xml:space="preserve">sierten Gewalt. Damit soll eine differenzierte Auseinandersetzung über Kommunikationsstrukturen und Präventionsarbeit angeregt werden. Das Verfahren soll </w:t>
      </w:r>
      <w:r w:rsidR="00455CBA" w:rsidRPr="00563186">
        <w:t>den verantwortlich Mitarbeitenden Handlungssicherheit</w:t>
      </w:r>
      <w:r w:rsidR="00BE6C51" w:rsidRPr="00563186">
        <w:t xml:space="preserve"> </w:t>
      </w:r>
      <w:r w:rsidR="00455CBA" w:rsidRPr="00563186">
        <w:t>vermitteln</w:t>
      </w:r>
      <w:r w:rsidR="00DE048D" w:rsidRPr="00563186">
        <w:t xml:space="preserve"> und</w:t>
      </w:r>
      <w:r w:rsidR="00455CBA" w:rsidRPr="00563186">
        <w:t xml:space="preserve"> die eigene Kompetenz stärken</w:t>
      </w:r>
      <w:r w:rsidR="00964D2F" w:rsidRPr="00443EB0">
        <w:t>,</w:t>
      </w:r>
      <w:r w:rsidR="00DE048D" w:rsidRPr="00964D2F">
        <w:rPr>
          <w:color w:val="FF0000"/>
        </w:rPr>
        <w:t xml:space="preserve"> </w:t>
      </w:r>
      <w:r w:rsidR="00DE048D" w:rsidRPr="00563186">
        <w:t xml:space="preserve">um schließlich ein </w:t>
      </w:r>
      <w:r w:rsidR="00455CBA" w:rsidRPr="00563186">
        <w:t>standardisie</w:t>
      </w:r>
      <w:r w:rsidR="00455CBA" w:rsidRPr="00563186">
        <w:t>r</w:t>
      </w:r>
      <w:r w:rsidR="00455CBA" w:rsidRPr="00563186">
        <w:t>te</w:t>
      </w:r>
      <w:r w:rsidR="00DE048D" w:rsidRPr="00563186">
        <w:t>s</w:t>
      </w:r>
      <w:r w:rsidR="00455CBA" w:rsidRPr="00563186">
        <w:t xml:space="preserve"> Vorgehen</w:t>
      </w:r>
      <w:r w:rsidR="00DE048D" w:rsidRPr="00563186">
        <w:t xml:space="preserve"> in Krisensituationen zu ermöglichen.</w:t>
      </w:r>
    </w:p>
    <w:p w:rsidR="005360C1" w:rsidRPr="00563186" w:rsidRDefault="00DE048D" w:rsidP="00563186">
      <w:r w:rsidRPr="00563186">
        <w:t>Die pädagogische Arbeit steht dabei vor der Aufgabe, einerseits dem spezifischen Auftrag des A</w:t>
      </w:r>
      <w:r w:rsidRPr="00563186">
        <w:t>r</w:t>
      </w:r>
      <w:r w:rsidRPr="00563186">
        <w:t xml:space="preserve">beitsbereiches gerecht zu werden </w:t>
      </w:r>
      <w:r w:rsidR="00F73C01" w:rsidRPr="00563186">
        <w:t>und andererseits dem Anspruch</w:t>
      </w:r>
      <w:r w:rsidR="002C596C">
        <w:t xml:space="preserve"> </w:t>
      </w:r>
      <w:r w:rsidR="00F73C01" w:rsidRPr="00563186">
        <w:t xml:space="preserve">der Kinder und Jugendlichen (und der Sorgeberechtigten) nach einem geschützten Rahmen nachzukommen. </w:t>
      </w:r>
      <w:r w:rsidR="005360C1" w:rsidRPr="00563186">
        <w:t xml:space="preserve">Als </w:t>
      </w:r>
      <w:r w:rsidR="00F73C01" w:rsidRPr="00563186">
        <w:t>verbindende</w:t>
      </w:r>
      <w:r w:rsidR="005360C1" w:rsidRPr="00563186">
        <w:t>s</w:t>
      </w:r>
      <w:r w:rsidR="00F73C01" w:rsidRPr="00563186">
        <w:t xml:space="preserve"> Merkmal der</w:t>
      </w:r>
      <w:r w:rsidR="005360C1" w:rsidRPr="00563186">
        <w:t xml:space="preserve"> pädagogischen Arbeit gilt der Aufbau von zwischenmenschlichen Beziehungen zu anderen Ki</w:t>
      </w:r>
      <w:r w:rsidR="005360C1" w:rsidRPr="00563186">
        <w:t>n</w:t>
      </w:r>
      <w:r w:rsidR="005360C1" w:rsidRPr="00563186">
        <w:t>dern und Jugendlich</w:t>
      </w:r>
      <w:r w:rsidR="005360C1" w:rsidRPr="00443EB0">
        <w:t>e</w:t>
      </w:r>
      <w:r w:rsidR="00964D2F" w:rsidRPr="00443EB0">
        <w:t>n</w:t>
      </w:r>
      <w:r w:rsidR="005360C1" w:rsidRPr="00443EB0">
        <w:t xml:space="preserve"> </w:t>
      </w:r>
      <w:r w:rsidR="005360C1" w:rsidRPr="00563186">
        <w:t>und mit erwachsenen freiwillig oder beruflich Tätigen</w:t>
      </w:r>
      <w:r w:rsidR="002C596C">
        <w:t xml:space="preserve"> </w:t>
      </w:r>
      <w:r w:rsidR="005360C1" w:rsidRPr="00563186">
        <w:t xml:space="preserve">(vgl. </w:t>
      </w:r>
      <w:r w:rsidR="002C596C" w:rsidRPr="00563186">
        <w:t>LSJV –</w:t>
      </w:r>
      <w:r w:rsidR="002C596C">
        <w:t xml:space="preserve"> </w:t>
      </w:r>
      <w:r w:rsidR="002C596C" w:rsidRPr="00563186">
        <w:t>RLP</w:t>
      </w:r>
      <w:r w:rsidR="002C596C">
        <w:t xml:space="preserve"> </w:t>
      </w:r>
      <w:r w:rsidR="002C596C" w:rsidRPr="00563186">
        <w:t>2014</w:t>
      </w:r>
      <w:r w:rsidR="002C596C">
        <w:t>:</w:t>
      </w:r>
      <w:r w:rsidR="005360C1" w:rsidRPr="00563186">
        <w:t xml:space="preserve"> 15)</w:t>
      </w:r>
      <w:r w:rsidR="00AA4760" w:rsidRPr="00563186">
        <w:t xml:space="preserve"> </w:t>
      </w:r>
      <w:r w:rsidR="005360C1" w:rsidRPr="00563186">
        <w:t>D</w:t>
      </w:r>
      <w:r w:rsidR="00A9161C" w:rsidRPr="00563186">
        <w:t>ie Gemeinschaft ermöglicht gemeinsames soziales und kognitives Lernen, spielerische und sportliche Aktivitäten und fördert die Entwicklung der individuellen Persönlichkeit. Der vertrauen</w:t>
      </w:r>
      <w:r w:rsidR="00A9161C" w:rsidRPr="00563186">
        <w:t>s</w:t>
      </w:r>
      <w:r w:rsidR="00A9161C" w:rsidRPr="00563186">
        <w:t xml:space="preserve">volle und wertschätzende Umgang der Verantwortlichen mit den Kindern und Jugendlichen führt zum Aufbau menschlicher Nähe und intensiven Begegnungen.    </w:t>
      </w:r>
    </w:p>
    <w:p w:rsidR="00DC325F" w:rsidRPr="00563186" w:rsidRDefault="00AF01B9" w:rsidP="00CD49A6">
      <w:pPr>
        <w:pStyle w:val="berschrift2"/>
      </w:pPr>
      <w:bookmarkStart w:id="5" w:name="_Toc87016533"/>
      <w:r>
        <w:t xml:space="preserve">6. Der Umgang mit </w:t>
      </w:r>
      <w:r w:rsidR="00DC325F" w:rsidRPr="00563186">
        <w:t xml:space="preserve">Nähe </w:t>
      </w:r>
      <w:r>
        <w:t>und</w:t>
      </w:r>
      <w:r w:rsidR="00DC325F" w:rsidRPr="00563186">
        <w:t xml:space="preserve"> Distanz</w:t>
      </w:r>
      <w:bookmarkEnd w:id="5"/>
    </w:p>
    <w:p w:rsidR="00E65F31" w:rsidRPr="00563186" w:rsidRDefault="00E752A7" w:rsidP="00563186">
      <w:r w:rsidRPr="00563186">
        <w:t xml:space="preserve">Zum einen ist Nähe ein elementarer und ausgesprochen wünschenswerter </w:t>
      </w:r>
      <w:r w:rsidR="00E4766B" w:rsidRPr="00563186">
        <w:t>Bestandteil der gemei</w:t>
      </w:r>
      <w:r w:rsidR="00E4766B" w:rsidRPr="00563186">
        <w:t>n</w:t>
      </w:r>
      <w:r w:rsidR="00E4766B" w:rsidRPr="00563186">
        <w:t xml:space="preserve">deübergreifenden Arbeit. </w:t>
      </w:r>
      <w:r w:rsidR="00E65F31" w:rsidRPr="00563186">
        <w:t>Zum anderen bieten enge Beziehungen immer die Gefahr von Grenzverle</w:t>
      </w:r>
      <w:r w:rsidR="00E65F31" w:rsidRPr="00563186">
        <w:t>t</w:t>
      </w:r>
      <w:r w:rsidR="00E65F31" w:rsidRPr="00563186">
        <w:t>zungen und Distanzlosigkeit. Die Ambivalenz dieser beiden Pole führt bei pädagogischem Personal häufig zur Verunsicherung und Passivität. Zur Veranschaulichung des Problems und als Handlung</w:t>
      </w:r>
      <w:r w:rsidR="00E65F31" w:rsidRPr="00563186">
        <w:t>s</w:t>
      </w:r>
      <w:r w:rsidR="00E65F31" w:rsidRPr="00563186">
        <w:t xml:space="preserve">empfehlung sollen </w:t>
      </w:r>
      <w:r w:rsidR="00D233D9" w:rsidRPr="00563186">
        <w:t xml:space="preserve">die nachstehenden Frage und </w:t>
      </w:r>
      <w:r w:rsidR="00E65F31" w:rsidRPr="00563186">
        <w:t xml:space="preserve">die folgenden Punkte dienen: </w:t>
      </w:r>
    </w:p>
    <w:p w:rsidR="00184D47" w:rsidRDefault="00184D47" w:rsidP="004D24B1">
      <w:pPr>
        <w:rPr>
          <w:highlight w:val="yellow"/>
        </w:rPr>
      </w:pPr>
    </w:p>
    <w:p w:rsidR="0072392B" w:rsidRDefault="00F56214" w:rsidP="004D24B1">
      <w:r>
        <w:br w:type="column"/>
      </w:r>
      <w:r w:rsidR="00EF4109">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alt="" style="position:absolute;left:0;text-align:left;margin-left:76.9pt;margin-top:-62pt;width:284.2pt;height:447.45pt;rotation:90;z-index:251664384;visibility:visible;mso-wrap-edited:f;mso-wrap-distance-right:36pt;mso-position-horizontal-relative:margin;mso-position-vertical-relative:margin;mso-height-relative:margin" o:allowincell="f" adj="2346" fillcolor="#4f81bd [3204]" strokecolor="#4f81bd [3204]" strokeweight="1pt">
            <v:shadow on="t" type="double" opacity=".5" color2="shadow add(102)" offset="3pt,-3pt" offset2="6pt,-6pt"/>
            <v:path arrowok="t"/>
            <v:textbox inset="18pt,18pt,,18pt">
              <w:txbxContent>
                <w:p w:rsidR="00876295" w:rsidRPr="0072392B" w:rsidRDefault="001B77A3" w:rsidP="00F26FA8">
                  <w:pPr>
                    <w:rPr>
                      <w:sz w:val="18"/>
                      <w:szCs w:val="18"/>
                    </w:rPr>
                  </w:pPr>
                  <w:r w:rsidRPr="001B77A3">
                    <w:rPr>
                      <w:sz w:val="18"/>
                      <w:szCs w:val="18"/>
                    </w:rPr>
                    <w:t>„Was dürfen wir denn noch?“</w:t>
                  </w:r>
                  <w:r w:rsidR="00876295" w:rsidRPr="001B77A3">
                    <w:rPr>
                      <w:sz w:val="18"/>
                      <w:szCs w:val="18"/>
                    </w:rPr>
                    <w:t xml:space="preserve">, ist eine Frage, die sich Mitarbeitende zu Recht stellen. </w:t>
                  </w:r>
                  <w:r>
                    <w:rPr>
                      <w:sz w:val="18"/>
                      <w:szCs w:val="18"/>
                    </w:rPr>
                    <w:t>„</w:t>
                  </w:r>
                  <w:r w:rsidR="00876295" w:rsidRPr="001B77A3">
                    <w:rPr>
                      <w:sz w:val="18"/>
                      <w:szCs w:val="18"/>
                    </w:rPr>
                    <w:t>Darf ich Kinder</w:t>
                  </w:r>
                  <w:r w:rsidR="00876295" w:rsidRPr="0072392B">
                    <w:rPr>
                      <w:sz w:val="18"/>
                      <w:szCs w:val="18"/>
                    </w:rPr>
                    <w:t xml:space="preserve"> übe</w:t>
                  </w:r>
                  <w:r w:rsidR="00876295" w:rsidRPr="0072392B">
                    <w:rPr>
                      <w:sz w:val="18"/>
                      <w:szCs w:val="18"/>
                    </w:rPr>
                    <w:t>r</w:t>
                  </w:r>
                  <w:r w:rsidR="00876295" w:rsidRPr="0072392B">
                    <w:rPr>
                      <w:sz w:val="18"/>
                      <w:szCs w:val="18"/>
                    </w:rPr>
                    <w:t>haupt noch trösten und in den Arm nehmen?</w:t>
                  </w:r>
                  <w:r>
                    <w:rPr>
                      <w:sz w:val="18"/>
                      <w:szCs w:val="18"/>
                    </w:rPr>
                    <w:t>“ „</w:t>
                  </w:r>
                  <w:r w:rsidR="00876295" w:rsidRPr="0072392B">
                    <w:rPr>
                      <w:sz w:val="18"/>
                      <w:szCs w:val="18"/>
                    </w:rPr>
                    <w:t>Darf ich jüngere</w:t>
                  </w:r>
                  <w:r>
                    <w:rPr>
                      <w:sz w:val="18"/>
                      <w:szCs w:val="18"/>
                    </w:rPr>
                    <w:t>n Kindern beim Umziehen helfen?“ „</w:t>
                  </w:r>
                  <w:r w:rsidR="00876295" w:rsidRPr="0072392B">
                    <w:rPr>
                      <w:sz w:val="18"/>
                      <w:szCs w:val="18"/>
                    </w:rPr>
                    <w:t>Kann ich überhaupt noch vertrauliche Gespräche mit einem Kind oder Jugend</w:t>
                  </w:r>
                  <w:r>
                    <w:rPr>
                      <w:sz w:val="18"/>
                      <w:szCs w:val="18"/>
                    </w:rPr>
                    <w:t>lichen unter vier Augen führen?“ „</w:t>
                  </w:r>
                  <w:r w:rsidR="00876295" w:rsidRPr="0072392B">
                    <w:rPr>
                      <w:sz w:val="18"/>
                      <w:szCs w:val="18"/>
                    </w:rPr>
                    <w:t>Darf ich abends beim Lagerfeuer erlauben, dass sich alle aneinander kuscheln?“ „Kann ich mit einem Kind oder Jugendlichen weiter ein Vieraugengespräch in einem geschützten Raum führen?“</w:t>
                  </w:r>
                </w:p>
                <w:p w:rsidR="00876295" w:rsidRPr="0072392B" w:rsidRDefault="00876295" w:rsidP="00F26FA8">
                  <w:pPr>
                    <w:rPr>
                      <w:sz w:val="18"/>
                      <w:szCs w:val="18"/>
                    </w:rPr>
                  </w:pPr>
                  <w:r w:rsidRPr="0072392B">
                    <w:rPr>
                      <w:sz w:val="18"/>
                      <w:szCs w:val="18"/>
                    </w:rPr>
                    <w:t>Ja, lautet die Antwort; denn es geht nic</w:t>
                  </w:r>
                  <w:r w:rsidR="00964D2F">
                    <w:rPr>
                      <w:sz w:val="18"/>
                      <w:szCs w:val="18"/>
                    </w:rPr>
                    <w:t xml:space="preserve">ht darum, körperliche Nähe und </w:t>
                  </w:r>
                  <w:r w:rsidRPr="0072392B">
                    <w:rPr>
                      <w:sz w:val="18"/>
                      <w:szCs w:val="18"/>
                    </w:rPr>
                    <w:t>Zärtlichkeit zu verbieten. Sie sind lebensnotwendig. Es muss möglich sein, in einem geschützten Rahmen unter vier Augen zu sprechen. En</w:t>
                  </w:r>
                  <w:r w:rsidRPr="0072392B">
                    <w:rPr>
                      <w:sz w:val="18"/>
                      <w:szCs w:val="18"/>
                    </w:rPr>
                    <w:t>t</w:t>
                  </w:r>
                  <w:r w:rsidRPr="0072392B">
                    <w:rPr>
                      <w:sz w:val="18"/>
                      <w:szCs w:val="18"/>
                    </w:rPr>
                    <w:t xml:space="preserve">scheidend ist daher, dass </w:t>
                  </w:r>
                </w:p>
                <w:p w:rsidR="00876295" w:rsidRPr="0072392B" w:rsidRDefault="00876295" w:rsidP="00F26FA8">
                  <w:pPr>
                    <w:rPr>
                      <w:sz w:val="18"/>
                      <w:szCs w:val="18"/>
                    </w:rPr>
                  </w:pPr>
                  <w:r w:rsidRPr="0072392B">
                    <w:rPr>
                      <w:sz w:val="18"/>
                      <w:szCs w:val="18"/>
                    </w:rPr>
                    <w:t xml:space="preserve">1) die Nähe von beiden Seiten gewollt ist (Kinder und Jugendliche untereinander und in der Beziehung zwischen Mitarbeitenden und Kindern und Jugendlichen) </w:t>
                  </w:r>
                </w:p>
                <w:p w:rsidR="00876295" w:rsidRPr="0072392B" w:rsidRDefault="00876295" w:rsidP="00F26FA8">
                  <w:pPr>
                    <w:rPr>
                      <w:sz w:val="18"/>
                      <w:szCs w:val="18"/>
                    </w:rPr>
                  </w:pPr>
                  <w:r w:rsidRPr="0072392B">
                    <w:rPr>
                      <w:sz w:val="18"/>
                      <w:szCs w:val="18"/>
                    </w:rPr>
                    <w:t xml:space="preserve">2) sie in einem Raum gegenseitiger Achtung und Respekts stattfindet </w:t>
                  </w:r>
                </w:p>
                <w:p w:rsidR="00876295" w:rsidRPr="0072392B" w:rsidRDefault="00876295" w:rsidP="00F26FA8">
                  <w:pPr>
                    <w:rPr>
                      <w:sz w:val="18"/>
                      <w:szCs w:val="18"/>
                    </w:rPr>
                  </w:pPr>
                  <w:r w:rsidRPr="0072392B">
                    <w:rPr>
                      <w:sz w:val="18"/>
                      <w:szCs w:val="18"/>
                    </w:rPr>
                    <w:t xml:space="preserve">3) die Reaktionen des anderen auf körperliche Nähe ernst genommen werden, Signale (auch nonverbale) erkannt und respektiert werden </w:t>
                  </w:r>
                </w:p>
                <w:p w:rsidR="00876295" w:rsidRPr="0072392B" w:rsidRDefault="00876295" w:rsidP="00F26FA8">
                  <w:pPr>
                    <w:rPr>
                      <w:sz w:val="18"/>
                      <w:szCs w:val="18"/>
                    </w:rPr>
                  </w:pPr>
                  <w:r w:rsidRPr="0072392B">
                    <w:rPr>
                      <w:sz w:val="18"/>
                      <w:szCs w:val="18"/>
                    </w:rPr>
                    <w:t xml:space="preserve">4) die Nähe die Gruppe nicht in unangemessener Weise berührt oder irritiert, </w:t>
                  </w:r>
                </w:p>
                <w:p w:rsidR="00876295" w:rsidRPr="0072392B" w:rsidRDefault="00876295" w:rsidP="00F26FA8">
                  <w:pPr>
                    <w:rPr>
                      <w:sz w:val="18"/>
                      <w:szCs w:val="18"/>
                    </w:rPr>
                  </w:pPr>
                  <w:r w:rsidRPr="0072392B">
                    <w:rPr>
                      <w:sz w:val="18"/>
                      <w:szCs w:val="18"/>
                    </w:rPr>
                    <w:t xml:space="preserve">5) die Nähe jederzeit beendet werden kann </w:t>
                  </w:r>
                </w:p>
                <w:p w:rsidR="00876295" w:rsidRPr="0072392B" w:rsidRDefault="00876295" w:rsidP="00F26FA8">
                  <w:pPr>
                    <w:rPr>
                      <w:sz w:val="18"/>
                      <w:szCs w:val="18"/>
                    </w:rPr>
                  </w:pPr>
                  <w:r w:rsidRPr="0072392B">
                    <w:rPr>
                      <w:sz w:val="18"/>
                      <w:szCs w:val="18"/>
                    </w:rPr>
                    <w:t xml:space="preserve">6) die Nähe nicht manipulativ entstanden ist </w:t>
                  </w:r>
                </w:p>
                <w:p w:rsidR="00876295" w:rsidRPr="0072392B" w:rsidRDefault="00876295" w:rsidP="00F26FA8">
                  <w:pPr>
                    <w:rPr>
                      <w:sz w:val="18"/>
                      <w:szCs w:val="18"/>
                    </w:rPr>
                  </w:pPr>
                  <w:r w:rsidRPr="0072392B">
                    <w:rPr>
                      <w:sz w:val="18"/>
                      <w:szCs w:val="18"/>
                    </w:rPr>
                    <w:t xml:space="preserve">7) die Nähe nicht mittels Druck oder Erpressung aufrecht erhalten wird </w:t>
                  </w:r>
                </w:p>
                <w:p w:rsidR="00876295" w:rsidRPr="0072392B" w:rsidRDefault="00876295" w:rsidP="00F26FA8">
                  <w:pPr>
                    <w:rPr>
                      <w:sz w:val="18"/>
                      <w:szCs w:val="18"/>
                    </w:rPr>
                  </w:pPr>
                  <w:r w:rsidRPr="0072392B">
                    <w:rPr>
                      <w:sz w:val="18"/>
                      <w:szCs w:val="18"/>
                    </w:rPr>
                    <w:t xml:space="preserve">8) andere Mitarbeitende informiert sind, wenn ein Vieraugengespräch mit einem Kind oder Jugendlichen notwendig ist.“ (AFJ-NRW 2020: 36). </w:t>
                  </w:r>
                </w:p>
                <w:p w:rsidR="00876295" w:rsidRDefault="00876295">
                  <w:pPr>
                    <w:jc w:val="right"/>
                    <w:rPr>
                      <w:i/>
                      <w:iCs/>
                      <w:color w:val="938953" w:themeColor="background2" w:themeShade="7F"/>
                    </w:rPr>
                  </w:pPr>
                </w:p>
              </w:txbxContent>
            </v:textbox>
            <w10:wrap type="square" anchorx="margin" anchory="margin"/>
          </v:shape>
        </w:pict>
      </w:r>
    </w:p>
    <w:p w:rsidR="004D24B1" w:rsidRDefault="004D24B1" w:rsidP="004D24B1">
      <w:r w:rsidRPr="000F3D6D">
        <w:t>In der pädagogischen Arbeit der Kirchengemeinde sind dabei immer das Abstinenzgebot und das Abstandsgebot zu beachten (s. Kirchengesetz der Evangelischen Kirche im Rheinland zum Schutz vor sexualisierter Gewalt, die Präambel sowie § 4, 2 und 3). Das Abstinenzgebot verbietet sexuelle Ko</w:t>
      </w:r>
      <w:r w:rsidRPr="000F3D6D">
        <w:t>n</w:t>
      </w:r>
      <w:r w:rsidRPr="000F3D6D">
        <w:t>takte in Aufgabenbereichen mit besonderen Abhängigkeits-</w:t>
      </w:r>
      <w:r w:rsidR="009B45E0" w:rsidRPr="000F3D6D">
        <w:t>, Macht-</w:t>
      </w:r>
      <w:r w:rsidRPr="000F3D6D">
        <w:t xml:space="preserve"> oder Vertrauensverhältnissen, da sie mit dem kirchlichen Schutzauftrag nicht vereinbar sind (vgl. </w:t>
      </w:r>
      <w:r w:rsidR="00CE61BB">
        <w:t>EKiR</w:t>
      </w:r>
      <w:r w:rsidRPr="000F3D6D">
        <w:t xml:space="preserve"> </w:t>
      </w:r>
      <w:r w:rsidRPr="000F3D6D">
        <w:rPr>
          <w:bCs/>
        </w:rPr>
        <w:t>2021: 5). Das Abstandsgebot verlangt die Ach</w:t>
      </w:r>
      <w:r w:rsidR="002A34BD">
        <w:rPr>
          <w:bCs/>
        </w:rPr>
        <w:t xml:space="preserve">tung des </w:t>
      </w:r>
      <w:r w:rsidR="002A34BD" w:rsidRPr="001B77A3">
        <w:rPr>
          <w:bCs/>
        </w:rPr>
        <w:t>Nähe-</w:t>
      </w:r>
      <w:r w:rsidR="002A34BD">
        <w:rPr>
          <w:bCs/>
        </w:rPr>
        <w:t xml:space="preserve"> </w:t>
      </w:r>
      <w:r w:rsidRPr="000F3D6D">
        <w:rPr>
          <w:bCs/>
        </w:rPr>
        <w:t xml:space="preserve">und Distanzempfindens des Gegenübers und die dementsprechende Rücksichtnahme </w:t>
      </w:r>
      <w:r w:rsidR="00CA7D07" w:rsidRPr="000F3D6D">
        <w:t xml:space="preserve">(vgl. </w:t>
      </w:r>
      <w:r w:rsidR="00CA7D07">
        <w:t>EKiR</w:t>
      </w:r>
      <w:r w:rsidR="00CA7D07" w:rsidRPr="000F3D6D">
        <w:t xml:space="preserve"> </w:t>
      </w:r>
      <w:r w:rsidR="00CA7D07">
        <w:rPr>
          <w:bCs/>
        </w:rPr>
        <w:t xml:space="preserve">2021: </w:t>
      </w:r>
      <w:r w:rsidRPr="000F3D6D">
        <w:rPr>
          <w:bCs/>
        </w:rPr>
        <w:t>6).</w:t>
      </w:r>
      <w:r>
        <w:rPr>
          <w:bCs/>
        </w:rPr>
        <w:t xml:space="preserve"> </w:t>
      </w:r>
    </w:p>
    <w:p w:rsidR="00F83E8E" w:rsidRPr="00563186" w:rsidRDefault="00AF01B9" w:rsidP="006034E1">
      <w:pPr>
        <w:pStyle w:val="berschrift2"/>
      </w:pPr>
      <w:bookmarkStart w:id="6" w:name="_Toc87016534"/>
      <w:r>
        <w:t xml:space="preserve">7. </w:t>
      </w:r>
      <w:r w:rsidR="002C596C">
        <w:t xml:space="preserve">Beschreibung der pädagogischen </w:t>
      </w:r>
      <w:r w:rsidR="002C596C" w:rsidRPr="00EC675E">
        <w:t>Arbeitsbereiche</w:t>
      </w:r>
      <w:bookmarkEnd w:id="6"/>
    </w:p>
    <w:p w:rsidR="00B51348" w:rsidRPr="00563186" w:rsidRDefault="00371745" w:rsidP="00563186">
      <w:r w:rsidRPr="00563186">
        <w:t xml:space="preserve">Jede Organisation mit pädagogischen Einrichtungen, Arbeitsfeldern und Aufgabenbereichen kann mit Ereignissen im Bereich </w:t>
      </w:r>
      <w:r w:rsidR="001524E3" w:rsidRPr="00563186">
        <w:t xml:space="preserve">sexualisierter </w:t>
      </w:r>
      <w:r w:rsidRPr="00563186">
        <w:t xml:space="preserve">Gewalt konfrontiert werden. </w:t>
      </w:r>
      <w:r w:rsidR="005F2224" w:rsidRPr="00563186">
        <w:t>Um angemessen und verantwo</w:t>
      </w:r>
      <w:r w:rsidR="005F2224" w:rsidRPr="00563186">
        <w:t>r</w:t>
      </w:r>
      <w:r w:rsidR="005F2224" w:rsidRPr="00563186">
        <w:t>tungsvoll auf entsprechende Vorfälle reagieren zu können, müssen durch Leitungs- oder Aufsicht</w:t>
      </w:r>
      <w:r w:rsidR="005F2224" w:rsidRPr="00563186">
        <w:t>s</w:t>
      </w:r>
      <w:r w:rsidR="005F2224" w:rsidRPr="00563186">
        <w:t>gremien legitimierte Verfahrensweisen und Kommunikationsstrukturen festgelegt werden.</w:t>
      </w:r>
      <w:r w:rsidR="006D4C5A" w:rsidRPr="00563186">
        <w:t xml:space="preserve"> Bevor es jedoch zu sexuell motivierten gewaltsamen </w:t>
      </w:r>
      <w:r w:rsidR="0090772A">
        <w:t xml:space="preserve">Angriffen </w:t>
      </w:r>
      <w:r w:rsidR="006D4C5A" w:rsidRPr="00563186">
        <w:t>kommt,</w:t>
      </w:r>
      <w:r w:rsidR="005F2224" w:rsidRPr="00563186">
        <w:t xml:space="preserve"> </w:t>
      </w:r>
      <w:r w:rsidR="009A1971" w:rsidRPr="00563186">
        <w:t xml:space="preserve">müssen </w:t>
      </w:r>
      <w:r w:rsidR="006D4C5A" w:rsidRPr="00563186">
        <w:t>für jede Einrichtung bzw. jeden Arbeitsbereich Konzepte entwickelt werden, die solchen Exzessen vorbeugen</w:t>
      </w:r>
      <w:r w:rsidR="00942F41" w:rsidRPr="00563186">
        <w:t xml:space="preserve"> sollen,</w:t>
      </w:r>
      <w:r w:rsidR="006D4C5A" w:rsidRPr="00563186">
        <w:t xml:space="preserve"> </w:t>
      </w:r>
      <w:r w:rsidR="00942F41" w:rsidRPr="00563186">
        <w:t xml:space="preserve">um </w:t>
      </w:r>
      <w:r w:rsidR="006D4C5A" w:rsidRPr="00563186">
        <w:t>sie weites</w:t>
      </w:r>
      <w:r w:rsidR="006D4C5A" w:rsidRPr="00563186">
        <w:t>t</w:t>
      </w:r>
      <w:r w:rsidR="006D4C5A" w:rsidRPr="00563186">
        <w:t xml:space="preserve">gehend unmöglich </w:t>
      </w:r>
      <w:r w:rsidR="00942F41" w:rsidRPr="00563186">
        <w:t xml:space="preserve">zu </w:t>
      </w:r>
      <w:r w:rsidR="006D4C5A" w:rsidRPr="00563186">
        <w:t>machen</w:t>
      </w:r>
      <w:r w:rsidR="00942F41" w:rsidRPr="00563186">
        <w:t>.</w:t>
      </w:r>
      <w:r w:rsidR="006D4C5A" w:rsidRPr="00563186">
        <w:t xml:space="preserve"> </w:t>
      </w:r>
      <w:r w:rsidR="009A1971" w:rsidRPr="00563186">
        <w:t xml:space="preserve">Je nach Arbeitsfeld sind differenzierte </w:t>
      </w:r>
      <w:r w:rsidR="000F40E0" w:rsidRPr="00563186">
        <w:t>Beschreibungen nötig, um z. B. den jeweils unterschiedlichen Anforderungen an das Alter der Kinder und Jugendlichen, den Status der hauptamtlich oder freiwillig Mitarbeitenden oder den räumlichen Bedingungen</w:t>
      </w:r>
      <w:r w:rsidR="006D4C5A" w:rsidRPr="00563186">
        <w:t xml:space="preserve"> </w:t>
      </w:r>
      <w:r w:rsidR="000F40E0" w:rsidRPr="00563186">
        <w:t>gerecht zu we</w:t>
      </w:r>
      <w:r w:rsidR="000F40E0" w:rsidRPr="00563186">
        <w:t>r</w:t>
      </w:r>
      <w:r w:rsidR="000F40E0" w:rsidRPr="00563186">
        <w:t xml:space="preserve">den. </w:t>
      </w:r>
    </w:p>
    <w:p w:rsidR="00F03879" w:rsidRDefault="00F03879" w:rsidP="00AF01B9">
      <w:pPr>
        <w:pStyle w:val="berschrift3"/>
      </w:pPr>
      <w:bookmarkStart w:id="7" w:name="_Toc87016535"/>
    </w:p>
    <w:p w:rsidR="009B45E0" w:rsidRDefault="00AF01B9" w:rsidP="00AF01B9">
      <w:pPr>
        <w:pStyle w:val="berschrift3"/>
      </w:pPr>
      <w:r>
        <w:t xml:space="preserve">7.1. </w:t>
      </w:r>
      <w:r w:rsidR="009B45E0">
        <w:t>Jugendarbeit der Kirchengemeinde / Jugendhaus am Moselring</w:t>
      </w:r>
      <w:bookmarkEnd w:id="7"/>
    </w:p>
    <w:p w:rsidR="00F1700B" w:rsidRPr="00563186" w:rsidRDefault="009B45E0" w:rsidP="00563186">
      <w:r>
        <w:t>Im f</w:t>
      </w:r>
      <w:r w:rsidR="00B51348" w:rsidRPr="00563186">
        <w:t>olgenden</w:t>
      </w:r>
      <w:r>
        <w:t xml:space="preserve"> Abschnitt</w:t>
      </w:r>
      <w:r w:rsidR="00B51348" w:rsidRPr="00563186">
        <w:t xml:space="preserve"> wird der Rahmen </w:t>
      </w:r>
      <w:r w:rsidR="00F1700B" w:rsidRPr="00563186">
        <w:t xml:space="preserve">des </w:t>
      </w:r>
      <w:r>
        <w:t xml:space="preserve">Schutzkonzeptes </w:t>
      </w:r>
      <w:r w:rsidR="00B51348" w:rsidRPr="00563186">
        <w:t xml:space="preserve">für die </w:t>
      </w:r>
      <w:r w:rsidR="00F1700B" w:rsidRPr="00563186">
        <w:t>E</w:t>
      </w:r>
      <w:r w:rsidR="00B51348" w:rsidRPr="00563186">
        <w:t>vangelische</w:t>
      </w:r>
      <w:r w:rsidR="00F1700B" w:rsidRPr="00563186">
        <w:t xml:space="preserve"> Jugend Koblenz-Mitte </w:t>
      </w:r>
      <w:r w:rsidR="0090772A">
        <w:t xml:space="preserve">/ Jugendhaus am Moselring </w:t>
      </w:r>
      <w:r w:rsidR="00B51348" w:rsidRPr="00563186">
        <w:t>beschrieben</w:t>
      </w:r>
      <w:r w:rsidR="00F1700B" w:rsidRPr="00563186">
        <w:t>:</w:t>
      </w:r>
    </w:p>
    <w:p w:rsidR="009B45E0" w:rsidRDefault="009B45E0" w:rsidP="00563186"/>
    <w:p w:rsidR="00942F41" w:rsidRPr="00563186" w:rsidRDefault="00F1700B" w:rsidP="00563186">
      <w:r w:rsidRPr="00563186">
        <w:lastRenderedPageBreak/>
        <w:t xml:space="preserve">Die </w:t>
      </w:r>
      <w:r w:rsidR="006A15D1" w:rsidRPr="00563186">
        <w:t>Programm</w:t>
      </w:r>
      <w:r w:rsidRPr="00563186">
        <w:t>struktur des Jugendhauses am Moselring (JAM)</w:t>
      </w:r>
      <w:r w:rsidR="000F40E0" w:rsidRPr="00563186">
        <w:t xml:space="preserve"> </w:t>
      </w:r>
      <w:r w:rsidRPr="00563186">
        <w:t xml:space="preserve">umfasst koedukative Gruppenarbeit, Offene Jugendarbeit, kulturelle Angebote, Freizeiten und Projektarbeit. </w:t>
      </w:r>
      <w:r w:rsidR="009318EC" w:rsidRPr="00563186">
        <w:t>Die Gestaltung der Angebote basiert auf den Prinzipien der Jugend</w:t>
      </w:r>
      <w:r w:rsidR="00FC22F7" w:rsidRPr="00563186">
        <w:t>verbände</w:t>
      </w:r>
      <w:r w:rsidR="009318EC" w:rsidRPr="00563186">
        <w:t xml:space="preserve">: </w:t>
      </w:r>
      <w:r w:rsidR="007662C4" w:rsidRPr="00563186">
        <w:t>Freiwilligkeit, Selbstorganisation, Partizipation und ehrenamtliche Tätigkeit</w:t>
      </w:r>
      <w:r w:rsidR="009318EC" w:rsidRPr="00563186">
        <w:t xml:space="preserve">. Demnach beruht die Teilnahme an den Programmen auf der freiwilligen Entscheidung der Kinder und Jugendlichen. </w:t>
      </w:r>
      <w:r w:rsidR="00FC22F7" w:rsidRPr="00563186">
        <w:t>Die Teilnehmenden finden einen weiten Rahmen</w:t>
      </w:r>
      <w:r w:rsidR="002A34BD" w:rsidRPr="001B77A3">
        <w:t>,</w:t>
      </w:r>
      <w:r w:rsidR="00FC22F7" w:rsidRPr="001B77A3">
        <w:t xml:space="preserve"> </w:t>
      </w:r>
      <w:r w:rsidR="00FC22F7" w:rsidRPr="00563186">
        <w:t xml:space="preserve">in dem sie ihren Bedürfnissen, ihren Talenten und Neigungen entsprechend ihre Freizeit verbringen und Angebote selbst oder mit anderen organisieren können. </w:t>
      </w:r>
      <w:r w:rsidR="00EB7AD2" w:rsidRPr="00563186">
        <w:t xml:space="preserve">Sie werden dabei an allen </w:t>
      </w:r>
      <w:r w:rsidR="00462316" w:rsidRPr="00563186">
        <w:t xml:space="preserve">relevanten </w:t>
      </w:r>
      <w:r w:rsidR="00EB7AD2" w:rsidRPr="00563186">
        <w:t>En</w:t>
      </w:r>
      <w:r w:rsidR="00EB7AD2" w:rsidRPr="00563186">
        <w:t>t</w:t>
      </w:r>
      <w:r w:rsidR="00EB7AD2" w:rsidRPr="00563186">
        <w:t>scheidungen beteiligt und können z. B. bei der Gestaltung des Angebotes, bei finanziellen und pers</w:t>
      </w:r>
      <w:r w:rsidR="00EB7AD2" w:rsidRPr="00563186">
        <w:t>o</w:t>
      </w:r>
      <w:r w:rsidR="00EB7AD2" w:rsidRPr="00563186">
        <w:t>nellen</w:t>
      </w:r>
      <w:r w:rsidR="00FD6A06" w:rsidRPr="00563186">
        <w:t xml:space="preserve"> Beschlüssen mitbestimmen. Die Arbeit im Jugendhaus wird durch ein Team von hauptamtlich Mitarbeitenden und einer großen Zahl von freiwillig Mitarbeitenden in verschiedenen Arbeitsbere</w:t>
      </w:r>
      <w:r w:rsidR="00FD6A06" w:rsidRPr="00563186">
        <w:t>i</w:t>
      </w:r>
      <w:r w:rsidR="00FD6A06" w:rsidRPr="00563186">
        <w:t>chen gewährleistet.</w:t>
      </w:r>
      <w:r w:rsidR="009318EC" w:rsidRPr="00563186">
        <w:t xml:space="preserve">  </w:t>
      </w:r>
    </w:p>
    <w:p w:rsidR="00EB1172" w:rsidRPr="00563186" w:rsidRDefault="00AF01B9" w:rsidP="00AF01B9">
      <w:pPr>
        <w:pStyle w:val="berschrift3"/>
      </w:pPr>
      <w:bookmarkStart w:id="8" w:name="_Toc87016536"/>
      <w:r>
        <w:t xml:space="preserve">7.1.1. </w:t>
      </w:r>
      <w:r w:rsidR="0090772A">
        <w:t>Die Art des Umgangs</w:t>
      </w:r>
      <w:bookmarkEnd w:id="8"/>
    </w:p>
    <w:p w:rsidR="00A34FE9" w:rsidRPr="00563186" w:rsidRDefault="00FD6A06" w:rsidP="00563186">
      <w:r w:rsidRPr="00563186">
        <w:t xml:space="preserve">Der wesentliche Charakter der </w:t>
      </w:r>
      <w:r w:rsidR="00D1639E" w:rsidRPr="00563186">
        <w:t xml:space="preserve">Freiwilligkeit </w:t>
      </w:r>
      <w:r w:rsidRPr="00563186">
        <w:t>der Jugendarbeit</w:t>
      </w:r>
      <w:r w:rsidR="00B72830" w:rsidRPr="00563186">
        <w:t>,</w:t>
      </w:r>
      <w:r w:rsidRPr="00563186">
        <w:t xml:space="preserve"> </w:t>
      </w:r>
      <w:r w:rsidR="00B72830" w:rsidRPr="00563186">
        <w:t>die partizipative Erarbeitung attrakt</w:t>
      </w:r>
      <w:r w:rsidR="00B72830" w:rsidRPr="00563186">
        <w:t>i</w:t>
      </w:r>
      <w:r w:rsidR="00B72830" w:rsidRPr="00563186">
        <w:t xml:space="preserve">ver Angebote </w:t>
      </w:r>
      <w:r w:rsidRPr="00563186">
        <w:t xml:space="preserve">und die gemeinsame Arbeit von beruflichen und </w:t>
      </w:r>
      <w:r w:rsidR="00B72830" w:rsidRPr="00563186">
        <w:t>freiwillig Tätigen stellen hohe Anspr</w:t>
      </w:r>
      <w:r w:rsidR="00B72830" w:rsidRPr="00563186">
        <w:t>ü</w:t>
      </w:r>
      <w:r w:rsidR="00B72830" w:rsidRPr="00563186">
        <w:t>che an die Kommunikationsstruktur in der Jugendarbeit.</w:t>
      </w:r>
      <w:r w:rsidR="00D1639E" w:rsidRPr="00563186">
        <w:t xml:space="preserve"> Die jungen Menschen in den Gruppen und in der offenen Arbeit können erwarten, dass sie in ihrer jeweiligen Persönlichkeit ernst genommen und anerkannt werden. Die Gewinnung und Begleitung der freiwillig Mitarbeitenden </w:t>
      </w:r>
      <w:r w:rsidR="00C4137F" w:rsidRPr="00563186">
        <w:t>bedingt u. a. auch einen achtsamen und sensiblen Umgang mit den entwicklungspsychologisch wichtigen körperlichen und seelischen Veränderungen in der Jugendphase</w:t>
      </w:r>
      <w:r w:rsidR="00915E65" w:rsidRPr="00563186">
        <w:t xml:space="preserve">. Die beruflich Mitarbeitenden gestalten den Rahmen, in dem die Kinder und Heranwachsenden ihre Freizeit </w:t>
      </w:r>
      <w:r w:rsidR="00456767" w:rsidRPr="00563186">
        <w:t xml:space="preserve">miteinander </w:t>
      </w:r>
      <w:r w:rsidR="00915E65" w:rsidRPr="00563186">
        <w:t>verbringen</w:t>
      </w:r>
      <w:r w:rsidR="00EB1172" w:rsidRPr="00563186">
        <w:t xml:space="preserve"> und vermi</w:t>
      </w:r>
      <w:r w:rsidR="00EB1172" w:rsidRPr="00563186">
        <w:t>t</w:t>
      </w:r>
      <w:r w:rsidR="00EB1172" w:rsidRPr="00563186">
        <w:t>teln soziale Lerninhalte</w:t>
      </w:r>
      <w:r w:rsidR="00915E65" w:rsidRPr="00563186">
        <w:t xml:space="preserve">. Sie sollen neben der Organisation der </w:t>
      </w:r>
      <w:r w:rsidR="00A34FE9" w:rsidRPr="00563186">
        <w:t xml:space="preserve">Programme auch als verlässliche und verschwiegene Gesprächspartner bei persönlichen </w:t>
      </w:r>
      <w:r w:rsidR="00546CB5" w:rsidRPr="00563186">
        <w:t>Sorgen</w:t>
      </w:r>
      <w:r w:rsidR="00A34FE9" w:rsidRPr="00563186">
        <w:t xml:space="preserve"> ansprechbar sein. Kinder und Jugendl</w:t>
      </w:r>
      <w:r w:rsidR="00546CB5" w:rsidRPr="00563186">
        <w:t>iche treten von sich aus nur dann mit Erwachsenen in Kontak</w:t>
      </w:r>
      <w:r w:rsidR="00546CB5" w:rsidRPr="001B77A3">
        <w:t>t</w:t>
      </w:r>
      <w:r w:rsidR="002A34BD" w:rsidRPr="001B77A3">
        <w:t>,</w:t>
      </w:r>
      <w:r w:rsidR="00546CB5" w:rsidRPr="00563186">
        <w:t xml:space="preserve"> um über ihre eigenen Konflikte zu spr</w:t>
      </w:r>
      <w:r w:rsidR="00546CB5" w:rsidRPr="00563186">
        <w:t>e</w:t>
      </w:r>
      <w:r w:rsidR="00546CB5" w:rsidRPr="00563186">
        <w:t>chen, wenn sie Vertrauen zu der Person aufgebaut ha</w:t>
      </w:r>
      <w:r w:rsidR="008D5F08" w:rsidRPr="00563186">
        <w:t>ben</w:t>
      </w:r>
      <w:r w:rsidR="00C43C57" w:rsidRPr="00563186">
        <w:t xml:space="preserve"> und ein geschützter Rahmen angeboten werden kann. </w:t>
      </w:r>
      <w:r w:rsidR="009C2797" w:rsidRPr="00563186">
        <w:t xml:space="preserve">Die Arbeit im Jugendhaus soll den Kindern und Jugendlichen </w:t>
      </w:r>
      <w:r w:rsidR="00456767" w:rsidRPr="00563186">
        <w:t>also Achtsamkeit im U</w:t>
      </w:r>
      <w:r w:rsidR="00456767" w:rsidRPr="00563186">
        <w:t>m</w:t>
      </w:r>
      <w:r w:rsidR="00456767" w:rsidRPr="00563186">
        <w:t xml:space="preserve">gang mit sich selbst und mit anderen vermitteln, sie soll Schutz bieten und </w:t>
      </w:r>
      <w:r w:rsidR="008D5F08" w:rsidRPr="00563186">
        <w:t xml:space="preserve">in einer </w:t>
      </w:r>
      <w:r w:rsidR="00456767" w:rsidRPr="00563186">
        <w:t>wertschätzende</w:t>
      </w:r>
      <w:r w:rsidR="008D5F08" w:rsidRPr="00563186">
        <w:t>n</w:t>
      </w:r>
      <w:r w:rsidR="00456767" w:rsidRPr="00563186">
        <w:t xml:space="preserve"> Atmosphäre </w:t>
      </w:r>
      <w:r w:rsidR="008D5F08" w:rsidRPr="00563186">
        <w:t>stattfinden</w:t>
      </w:r>
      <w:r w:rsidR="00456767" w:rsidRPr="00563186">
        <w:t>.</w:t>
      </w:r>
      <w:r w:rsidR="00462316" w:rsidRPr="00563186">
        <w:t xml:space="preserve"> Das Programm des Jugendhauses muss so attraktiv gestaltet sein, dass d</w:t>
      </w:r>
      <w:r w:rsidR="00462316" w:rsidRPr="00563186">
        <w:t>a</w:t>
      </w:r>
      <w:r w:rsidR="00462316" w:rsidRPr="00563186">
        <w:t xml:space="preserve">durch </w:t>
      </w:r>
      <w:r w:rsidR="001E2DBA" w:rsidRPr="00563186">
        <w:t xml:space="preserve">auch </w:t>
      </w:r>
      <w:r w:rsidR="00462316" w:rsidRPr="00563186">
        <w:t xml:space="preserve">freiwillig Mitarbeitende gewonnen und begleitet werden können. </w:t>
      </w:r>
      <w:r w:rsidR="001E2DBA" w:rsidRPr="00563186">
        <w:t>Gleichzeitig sollte den Interessenten an einer solchen Tätigkeit aber auch die Notwendigkeit zur Teilnahme an Schulungsa</w:t>
      </w:r>
      <w:r w:rsidR="001E2DBA" w:rsidRPr="00563186">
        <w:t>n</w:t>
      </w:r>
      <w:r w:rsidR="001E2DBA" w:rsidRPr="00563186">
        <w:t>geboten z. B. der Erwerb der Jugendleiter</w:t>
      </w:r>
      <w:r w:rsidR="0065289E" w:rsidRPr="00563186">
        <w:t>In-C</w:t>
      </w:r>
      <w:r w:rsidR="001E2DBA" w:rsidRPr="00563186">
        <w:t>ard (Juleica) vermittelt werden, um nach und nach den Verantwortungsbereich zu erweitern.</w:t>
      </w:r>
      <w:r w:rsidR="00462316" w:rsidRPr="00563186">
        <w:t xml:space="preserve"> </w:t>
      </w:r>
      <w:r w:rsidR="001E2DBA" w:rsidRPr="00563186">
        <w:t xml:space="preserve">Falls sich </w:t>
      </w:r>
      <w:r w:rsidR="00347A3B" w:rsidRPr="00563186">
        <w:t xml:space="preserve">unter den Anwärtern aber Menschen mit unlauteren Absichten befinden sollten, so werden sie durch die aktive Beobachtung ihres Tuns in der Zeit der Ausbildung eher abgeschreckt, weil sie nicht auf eine rasche Befriedigung ihrer Bedürfnisse hoffen können. </w:t>
      </w:r>
    </w:p>
    <w:p w:rsidR="00A34FE9" w:rsidRPr="00563186" w:rsidRDefault="009C2797" w:rsidP="00563186">
      <w:r w:rsidRPr="00563186">
        <w:t xml:space="preserve">Ein erster wesentlicher </w:t>
      </w:r>
      <w:r w:rsidR="00C43C57" w:rsidRPr="00563186">
        <w:t xml:space="preserve">Baustein eines Konzeptes zur Prävention </w:t>
      </w:r>
      <w:r w:rsidRPr="00563186">
        <w:t>ist damit eine Evaluation der Ko</w:t>
      </w:r>
      <w:r w:rsidRPr="00563186">
        <w:t>m</w:t>
      </w:r>
      <w:r w:rsidRPr="00563186">
        <w:t>munikationsstruktur und der damit verbundenen Interaktion zwischen den Akteuren in der Jugen</w:t>
      </w:r>
      <w:r w:rsidRPr="00563186">
        <w:t>d</w:t>
      </w:r>
      <w:r w:rsidRPr="00563186">
        <w:t xml:space="preserve">arbeit.  </w:t>
      </w:r>
    </w:p>
    <w:p w:rsidR="00D504C1" w:rsidRDefault="00D504C1">
      <w:pPr>
        <w:spacing w:after="200"/>
        <w:contextualSpacing w:val="0"/>
        <w:rPr>
          <w:b/>
          <w:spacing w:val="5"/>
          <w:sz w:val="24"/>
          <w:szCs w:val="24"/>
        </w:rPr>
      </w:pPr>
      <w:bookmarkStart w:id="9" w:name="_Toc87016537"/>
      <w:r>
        <w:br w:type="page"/>
      </w:r>
    </w:p>
    <w:p w:rsidR="002B26FA" w:rsidRPr="00563186" w:rsidRDefault="00AF01B9" w:rsidP="00E5622E">
      <w:pPr>
        <w:pStyle w:val="berschrift3"/>
      </w:pPr>
      <w:r>
        <w:lastRenderedPageBreak/>
        <w:t xml:space="preserve">7.1.2. </w:t>
      </w:r>
      <w:r w:rsidR="0090772A">
        <w:t>Das Gespräch über Sexualität</w:t>
      </w:r>
      <w:bookmarkEnd w:id="9"/>
    </w:p>
    <w:p w:rsidR="007D64AB" w:rsidRPr="00563186" w:rsidRDefault="00CC2561" w:rsidP="00563186">
      <w:r w:rsidRPr="00563186">
        <w:t xml:space="preserve">Die inhaltliche </w:t>
      </w:r>
      <w:r w:rsidR="004A2F67" w:rsidRPr="00563186">
        <w:t xml:space="preserve">Beschäftigung </w:t>
      </w:r>
      <w:r w:rsidRPr="00563186">
        <w:t>mit präventiven Ansätzen zur Vermeidung sexu</w:t>
      </w:r>
      <w:r w:rsidR="001524E3" w:rsidRPr="00563186">
        <w:t>alisierter</w:t>
      </w:r>
      <w:r w:rsidRPr="00563186">
        <w:t xml:space="preserve"> Gewalt bedingt </w:t>
      </w:r>
      <w:r w:rsidR="008D5F08" w:rsidRPr="00563186">
        <w:t xml:space="preserve">zweitens </w:t>
      </w:r>
      <w:r w:rsidRPr="00563186">
        <w:t xml:space="preserve">eine fundierte </w:t>
      </w:r>
      <w:r w:rsidR="004A2F67" w:rsidRPr="00563186">
        <w:t xml:space="preserve">Auseinandersetzung </w:t>
      </w:r>
      <w:r w:rsidRPr="00563186">
        <w:t xml:space="preserve">mit dem gesamten Themenkomplex der Sexualität. </w:t>
      </w:r>
      <w:r w:rsidR="000859C5" w:rsidRPr="00563186">
        <w:t>Das ganze Spiel aus Trieben und Lieben, den biologischen Funktionen und den psychosozialen Erkenn</w:t>
      </w:r>
      <w:r w:rsidR="000859C5" w:rsidRPr="00563186">
        <w:t>t</w:t>
      </w:r>
      <w:r w:rsidR="000859C5" w:rsidRPr="00563186">
        <w:t xml:space="preserve">nissen, Erfahrungen und Festlegungen. Sexualität ist einerseits eine biologisch gesteuerte Kraft, </w:t>
      </w:r>
      <w:r w:rsidR="00FA7EC3" w:rsidRPr="00563186">
        <w:t xml:space="preserve">die sich als Lust, Verlangen oder Bedürfnis äußert, die es zu befriedigen gilt. Andererseits eignen sich Menschen im Laufe ihrer Entwicklung </w:t>
      </w:r>
      <w:r w:rsidR="00A940D2" w:rsidRPr="00563186">
        <w:t xml:space="preserve">sexuelle Verhaltensweisen an, die u. a. durch gesellschaftliche, religiöse oder familiäre Ansichten oder Vorschriften beeinflusst werden. Individuell </w:t>
      </w:r>
      <w:r w:rsidR="007D64AB" w:rsidRPr="00563186">
        <w:t>prägen sich u</w:t>
      </w:r>
      <w:r w:rsidR="00A940D2" w:rsidRPr="00563186">
        <w:t>n</w:t>
      </w:r>
      <w:r w:rsidR="00A940D2" w:rsidRPr="00563186">
        <w:t xml:space="preserve">terschiedliche sexuelle Präferenzen und vielfältigste </w:t>
      </w:r>
      <w:r w:rsidR="00E73391" w:rsidRPr="00563186">
        <w:t>Formen des geschlechtlichen Umgangs</w:t>
      </w:r>
      <w:r w:rsidR="007D64AB" w:rsidRPr="00563186">
        <w:t xml:space="preserve"> aus</w:t>
      </w:r>
      <w:r w:rsidR="00E73391" w:rsidRPr="00563186">
        <w:t>.</w:t>
      </w:r>
    </w:p>
    <w:p w:rsidR="00D755AB" w:rsidRPr="00563186" w:rsidRDefault="00D755AB" w:rsidP="00563186">
      <w:r w:rsidRPr="00563186">
        <w:t>An sich ist das Themenfeld der Sexualität ein komplizierter Gesprächsgegens</w:t>
      </w:r>
      <w:r w:rsidR="00075646" w:rsidRPr="00563186">
        <w:t>tand. Oft</w:t>
      </w:r>
      <w:r w:rsidR="009C396F" w:rsidRPr="00563186">
        <w:t xml:space="preserve"> werden</w:t>
      </w:r>
      <w:r w:rsidR="00075646" w:rsidRPr="00563186">
        <w:t xml:space="preserve"> an</w:t>
      </w:r>
      <w:r w:rsidR="00075646" w:rsidRPr="00563186">
        <w:t>a</w:t>
      </w:r>
      <w:r w:rsidR="00075646" w:rsidRPr="00563186">
        <w:t>tomische</w:t>
      </w:r>
      <w:r w:rsidR="009C396F" w:rsidRPr="00563186">
        <w:t xml:space="preserve"> Unterschiede zwischen den Geschlechtern, die kör</w:t>
      </w:r>
      <w:r w:rsidR="002A34BD">
        <w:t xml:space="preserve">perlichen Merkmale selbst oder </w:t>
      </w:r>
      <w:r w:rsidR="00075646" w:rsidRPr="00563186">
        <w:t xml:space="preserve">sexuelle Betätigungen </w:t>
      </w:r>
      <w:r w:rsidR="009C396F" w:rsidRPr="00563186">
        <w:t xml:space="preserve">mit </w:t>
      </w:r>
      <w:r w:rsidR="00417AFE" w:rsidRPr="00563186">
        <w:t>Begriffen</w:t>
      </w:r>
      <w:r w:rsidR="009C396F" w:rsidRPr="00563186">
        <w:t xml:space="preserve"> aus der Gossensprache beschrieben, lächerlich gemacht oder verächtlich behandelt. Zudem sind sexuelle Befindlichkeiten und Betätigungen häufig mit Scham </w:t>
      </w:r>
      <w:r w:rsidR="00417AFE" w:rsidRPr="00563186">
        <w:t>und Hemmu</w:t>
      </w:r>
      <w:r w:rsidR="00417AFE" w:rsidRPr="00563186">
        <w:t>n</w:t>
      </w:r>
      <w:r w:rsidR="00417AFE" w:rsidRPr="00563186">
        <w:t xml:space="preserve">gen verbunden oder werden in sozialen Bezügen tabuisiert.  </w:t>
      </w:r>
    </w:p>
    <w:p w:rsidR="008003F8" w:rsidRPr="00563186" w:rsidRDefault="00417AFE" w:rsidP="00563186">
      <w:r w:rsidRPr="00563186">
        <w:t xml:space="preserve">Zwischen der vulgären Ausdrucksweise und der schambesetzten Sprachlosigkeit und allen Nuancen dazwischen muss zur fachlich begründeten Präventionsarbeit </w:t>
      </w:r>
      <w:r w:rsidR="001524E3" w:rsidRPr="00563186">
        <w:t>gegen sexualisierte</w:t>
      </w:r>
      <w:r w:rsidR="00A70E01" w:rsidRPr="00563186">
        <w:t xml:space="preserve"> Gewalt eine Sprachfähigkeit entwickelt und umgesetzt werden, die allen Beteiligten und ihren seelischen und körperlichen Konstellationen gerecht wird. Wesentliche Bestandteile dieser Aufgabe sind z. B. </w:t>
      </w:r>
      <w:r w:rsidR="0031679A" w:rsidRPr="00563186">
        <w:t>Rüc</w:t>
      </w:r>
      <w:r w:rsidR="0031679A" w:rsidRPr="00563186">
        <w:t>k</w:t>
      </w:r>
      <w:r w:rsidR="0031679A" w:rsidRPr="00563186">
        <w:t>sichtnahme auf die Befindlichkeiten der Teilnehmenden bei Schulungen oder Fort</w:t>
      </w:r>
      <w:r w:rsidR="00CE40F0" w:rsidRPr="00563186">
        <w:t>bildungen zum Thema, geschlechter</w:t>
      </w:r>
      <w:r w:rsidR="0031679A" w:rsidRPr="00563186">
        <w:t>gerechte Sprache und eine Beschreibung der Sexualität, die neben den biolog</w:t>
      </w:r>
      <w:r w:rsidR="0031679A" w:rsidRPr="00563186">
        <w:t>i</w:t>
      </w:r>
      <w:r w:rsidR="0031679A" w:rsidRPr="00563186">
        <w:t xml:space="preserve">schen Funktionen viel stärker </w:t>
      </w:r>
      <w:r w:rsidR="00CE40F0" w:rsidRPr="00563186">
        <w:t xml:space="preserve">die sozialen Lernprozesse zum Gegenstand der Vermittlung macht. </w:t>
      </w:r>
      <w:r w:rsidR="001B2F62" w:rsidRPr="00563186">
        <w:t xml:space="preserve">Damit </w:t>
      </w:r>
      <w:r w:rsidR="00F5046B" w:rsidRPr="00563186">
        <w:t>werden</w:t>
      </w:r>
      <w:r w:rsidR="001B2F62" w:rsidRPr="00563186">
        <w:t xml:space="preserve"> Gesichtspunkte wie z. B. Sinnlichkeit, Lust</w:t>
      </w:r>
      <w:r w:rsidR="00CE40F0" w:rsidRPr="00563186">
        <w:t xml:space="preserve"> </w:t>
      </w:r>
      <w:r w:rsidR="001B2F62" w:rsidRPr="00563186">
        <w:t xml:space="preserve">und Leidenschaft </w:t>
      </w:r>
      <w:r w:rsidR="00F5046B" w:rsidRPr="00563186">
        <w:t>angesprochen</w:t>
      </w:r>
      <w:r w:rsidR="002A34BD" w:rsidRPr="001B77A3">
        <w:t>,</w:t>
      </w:r>
      <w:r w:rsidR="00F5046B" w:rsidRPr="001B77A3">
        <w:t xml:space="preserve"> </w:t>
      </w:r>
      <w:r w:rsidR="00F5046B" w:rsidRPr="00563186">
        <w:t>aber auch</w:t>
      </w:r>
      <w:r w:rsidR="002A34BD">
        <w:t xml:space="preserve"> </w:t>
      </w:r>
      <w:r w:rsidR="00F5046B" w:rsidRPr="00563186">
        <w:t>Aspekte wie Zärtlichkeit, Geborgenheit, Fürsorge, Erotik und Liebe rücken stärker in den Fokus der Betrachtung. Allerdings müssen in diesem Zusammenhang auch die mit Gewalt in Verbindung st</w:t>
      </w:r>
      <w:r w:rsidR="00F5046B" w:rsidRPr="00563186">
        <w:t>e</w:t>
      </w:r>
      <w:r w:rsidR="00F5046B" w:rsidRPr="00563186">
        <w:t xml:space="preserve">henden </w:t>
      </w:r>
      <w:r w:rsidR="00893163" w:rsidRPr="00563186">
        <w:t xml:space="preserve">Formen der Sexualität wie z.B. Übergriffigkeit, </w:t>
      </w:r>
      <w:r w:rsidR="001524E3" w:rsidRPr="00563186">
        <w:t>sexualisierter</w:t>
      </w:r>
      <w:r w:rsidR="00893163" w:rsidRPr="00563186">
        <w:t xml:space="preserve"> Gewalt, Pornografie und Se</w:t>
      </w:r>
      <w:r w:rsidR="00CF5FFB" w:rsidRPr="00563186">
        <w:t>xi</w:t>
      </w:r>
      <w:r w:rsidR="00CF5FFB" w:rsidRPr="00563186">
        <w:t>s</w:t>
      </w:r>
      <w:r w:rsidR="00CF5FFB" w:rsidRPr="00563186">
        <w:t>mus bedacht werden (vgl.</w:t>
      </w:r>
      <w:r w:rsidR="00893163" w:rsidRPr="00563186">
        <w:t xml:space="preserve"> Vogelsang 2017: 41)</w:t>
      </w:r>
      <w:r w:rsidR="00347A3B" w:rsidRPr="00563186">
        <w:t xml:space="preserve">. </w:t>
      </w:r>
    </w:p>
    <w:p w:rsidR="00A0106A" w:rsidRPr="00563186" w:rsidRDefault="00AF01B9" w:rsidP="00AF01B9">
      <w:pPr>
        <w:pStyle w:val="berschrift3"/>
      </w:pPr>
      <w:bookmarkStart w:id="10" w:name="_Toc87016538"/>
      <w:r>
        <w:t xml:space="preserve">7.1.3. </w:t>
      </w:r>
      <w:r w:rsidR="0090772A">
        <w:t>Digitale Kommunikation</w:t>
      </w:r>
      <w:bookmarkEnd w:id="10"/>
    </w:p>
    <w:p w:rsidR="0094313D" w:rsidRPr="00563186" w:rsidRDefault="0094313D" w:rsidP="00563186">
      <w:r w:rsidRPr="00563186">
        <w:t>Im Laufe ihrer Entwicklung lernen Menschen mit ihrer Umwelt in Kontakt zu treten und sich mittels z.B. Sprache, Gestik, Mimik oder Verhalten mitzuteilen. Sie entwickeln in der Regel eine kommunik</w:t>
      </w:r>
      <w:r w:rsidRPr="00563186">
        <w:t>a</w:t>
      </w:r>
      <w:r w:rsidRPr="00563186">
        <w:t xml:space="preserve">tive Kompetenz, die es ihnen ermöglicht, sich in der Gesellschaft zu Recht zu finden, mit anderen zu interagieren und soziale Beziehungen zu pflegen. </w:t>
      </w:r>
    </w:p>
    <w:p w:rsidR="0094313D" w:rsidRPr="00563186" w:rsidRDefault="0094313D" w:rsidP="00563186">
      <w:r w:rsidRPr="00563186">
        <w:t xml:space="preserve">Erfolgt die Interaktion mittels </w:t>
      </w:r>
      <w:r w:rsidR="0026509E" w:rsidRPr="00563186">
        <w:t>analoger und digitaler</w:t>
      </w:r>
      <w:r w:rsidRPr="00563186">
        <w:t xml:space="preserve"> Medien verschiedenster Ar</w:t>
      </w:r>
      <w:r w:rsidRPr="001B77A3">
        <w:t>t</w:t>
      </w:r>
      <w:r w:rsidR="002A34BD" w:rsidRPr="001B77A3">
        <w:t>,</w:t>
      </w:r>
      <w:r w:rsidRPr="00563186">
        <w:t xml:space="preserve"> erfordert deren Nutzung die Bildung einer kommunikativen Kompetenz, die als Medienkompetenz bezeichnet wird.   </w:t>
      </w:r>
    </w:p>
    <w:p w:rsidR="00392F15" w:rsidRPr="00563186" w:rsidRDefault="00571B7D" w:rsidP="00563186">
      <w:r w:rsidRPr="00563186">
        <w:t>Die Erkenntnis, dass der Umgang mit Medien individuell erlernt und angeeignet werden muss und die Adaption medialer Inhalte einen kritischen Blick verlangt</w:t>
      </w:r>
      <w:r w:rsidR="0081446C" w:rsidRPr="00563186">
        <w:t>,</w:t>
      </w:r>
      <w:r w:rsidRPr="00563186">
        <w:t xml:space="preserve"> führt </w:t>
      </w:r>
      <w:r w:rsidR="0081446C" w:rsidRPr="00563186">
        <w:t xml:space="preserve">seit etwa der Jahrtausendwende (vgl. Baacke 1998) </w:t>
      </w:r>
      <w:r w:rsidRPr="00563186">
        <w:t>zu einer wissenschaftlich</w:t>
      </w:r>
      <w:r w:rsidR="0081446C" w:rsidRPr="00563186">
        <w:t xml:space="preserve"> fundierten Medienpädagogik. Inhaltlich ist die Medie</w:t>
      </w:r>
      <w:r w:rsidR="0081446C" w:rsidRPr="00563186">
        <w:t>n</w:t>
      </w:r>
      <w:r w:rsidR="0081446C" w:rsidRPr="00563186">
        <w:t>pädagogik handlungsorientiert</w:t>
      </w:r>
      <w:r w:rsidR="002A7B35" w:rsidRPr="00563186">
        <w:t xml:space="preserve"> </w:t>
      </w:r>
      <w:r w:rsidR="00CF5FFB" w:rsidRPr="00563186">
        <w:t>ausgerichtet</w:t>
      </w:r>
      <w:r w:rsidR="0081446C" w:rsidRPr="00563186">
        <w:t xml:space="preserve"> und fördert die aktive und selbstbestimmte Beschäft</w:t>
      </w:r>
      <w:r w:rsidR="0081446C" w:rsidRPr="00563186">
        <w:t>i</w:t>
      </w:r>
      <w:r w:rsidR="0081446C" w:rsidRPr="00563186">
        <w:t xml:space="preserve">gung des Individuums zur Entwicklung der entsprechenden Kompetenzen. </w:t>
      </w:r>
      <w:r w:rsidR="00CF5FFB" w:rsidRPr="00563186">
        <w:t>Im bis</w:t>
      </w:r>
      <w:r w:rsidR="002A7B35" w:rsidRPr="00563186">
        <w:t xml:space="preserve"> </w:t>
      </w:r>
      <w:r w:rsidR="003E2D73" w:rsidRPr="00563186">
        <w:t>heute als fund</w:t>
      </w:r>
      <w:r w:rsidR="003E2D73" w:rsidRPr="00563186">
        <w:t>a</w:t>
      </w:r>
      <w:r w:rsidR="003E2D73" w:rsidRPr="00563186">
        <w:t>mental</w:t>
      </w:r>
      <w:r w:rsidR="00CF5FFB" w:rsidRPr="00563186">
        <w:t xml:space="preserve"> erachteten Bielefelder Medienkompetenzmodell </w:t>
      </w:r>
      <w:r w:rsidR="002A7B35" w:rsidRPr="00563186">
        <w:t xml:space="preserve">(Baacke 1998) werden </w:t>
      </w:r>
      <w:r w:rsidR="003E2D73" w:rsidRPr="00563186">
        <w:t xml:space="preserve">vier Dimensionen der Medienkompetenz unterschieden: </w:t>
      </w:r>
      <w:r w:rsidR="008A0691" w:rsidRPr="00563186">
        <w:t xml:space="preserve">a) </w:t>
      </w:r>
      <w:r w:rsidR="002A7B35" w:rsidRPr="00563186">
        <w:t xml:space="preserve">Medienkritik, </w:t>
      </w:r>
      <w:r w:rsidR="003875D2" w:rsidRPr="00563186">
        <w:t>u.a. die analytische und ethische A</w:t>
      </w:r>
      <w:r w:rsidR="00A73608" w:rsidRPr="00563186">
        <w:t>useinanderse</w:t>
      </w:r>
      <w:r w:rsidR="00A73608" w:rsidRPr="00563186">
        <w:t>t</w:t>
      </w:r>
      <w:r w:rsidR="00A73608" w:rsidRPr="00563186">
        <w:t xml:space="preserve">zung mit medial vermittelten Inhalten; </w:t>
      </w:r>
      <w:r w:rsidR="008A0691" w:rsidRPr="00563186">
        <w:t xml:space="preserve">b) </w:t>
      </w:r>
      <w:r w:rsidR="002A7B35" w:rsidRPr="00563186">
        <w:t>Medienkunde,</w:t>
      </w:r>
      <w:r w:rsidR="00A73608" w:rsidRPr="00563186">
        <w:t xml:space="preserve"> u.a. die Aneignung von Informationen und Kenntnisse über die Bedienung der Medien</w:t>
      </w:r>
      <w:r w:rsidR="00C35249" w:rsidRPr="001B77A3">
        <w:t>;</w:t>
      </w:r>
      <w:r w:rsidR="00A73608" w:rsidRPr="00563186">
        <w:t xml:space="preserve"> </w:t>
      </w:r>
      <w:r w:rsidR="008A0691" w:rsidRPr="00563186">
        <w:t xml:space="preserve">c) </w:t>
      </w:r>
      <w:r w:rsidR="002A7B35" w:rsidRPr="00563186">
        <w:t>Mediennutzung</w:t>
      </w:r>
      <w:r w:rsidR="00A73608" w:rsidRPr="00563186">
        <w:t xml:space="preserve">, u.a. die Fähigkeit zur interaktiven </w:t>
      </w:r>
      <w:r w:rsidR="008A0691" w:rsidRPr="00563186">
        <w:t>Teilnahme an digitaler Kommunikation</w:t>
      </w:r>
      <w:r w:rsidR="00A73608" w:rsidRPr="00563186">
        <w:t>;</w:t>
      </w:r>
      <w:r w:rsidR="008A0691" w:rsidRPr="00563186">
        <w:t xml:space="preserve"> </w:t>
      </w:r>
      <w:r w:rsidR="002A7B35" w:rsidRPr="00563186">
        <w:t xml:space="preserve">und </w:t>
      </w:r>
      <w:r w:rsidR="008A0691" w:rsidRPr="00563186">
        <w:t xml:space="preserve">d) </w:t>
      </w:r>
      <w:r w:rsidR="002A7B35" w:rsidRPr="00563186">
        <w:t>Mediengestaltung</w:t>
      </w:r>
      <w:r w:rsidR="008A0691" w:rsidRPr="00563186">
        <w:t xml:space="preserve">, u.a. </w:t>
      </w:r>
      <w:r w:rsidR="008D5F08" w:rsidRPr="00563186">
        <w:t xml:space="preserve">die </w:t>
      </w:r>
      <w:r w:rsidR="003E2D73" w:rsidRPr="00563186">
        <w:t xml:space="preserve">Umsetzung </w:t>
      </w:r>
      <w:r w:rsidR="008A0691" w:rsidRPr="00563186">
        <w:t>kreative</w:t>
      </w:r>
      <w:r w:rsidR="003E2D73" w:rsidRPr="00563186">
        <w:t>r</w:t>
      </w:r>
      <w:r w:rsidR="008A0691" w:rsidRPr="00563186">
        <w:t xml:space="preserve"> und innovative</w:t>
      </w:r>
      <w:r w:rsidR="003E2D73" w:rsidRPr="00563186">
        <w:t>r</w:t>
      </w:r>
      <w:r w:rsidR="008A0691" w:rsidRPr="00563186">
        <w:t xml:space="preserve"> Ideen zu Fortentwicklung </w:t>
      </w:r>
      <w:r w:rsidR="003E2D73" w:rsidRPr="00563186">
        <w:t>des medialen Programms</w:t>
      </w:r>
      <w:r w:rsidR="001677BA">
        <w:t xml:space="preserve"> (vgl. Vogelsang</w:t>
      </w:r>
      <w:r w:rsidR="00561BA3" w:rsidRPr="00563186">
        <w:t xml:space="preserve"> 2017: </w:t>
      </w:r>
      <w:r w:rsidR="0078494A" w:rsidRPr="00563186">
        <w:t>65</w:t>
      </w:r>
      <w:r w:rsidR="00561BA3" w:rsidRPr="00563186">
        <w:t>)</w:t>
      </w:r>
      <w:r w:rsidR="003E2D73" w:rsidRPr="00563186">
        <w:t>.</w:t>
      </w:r>
      <w:r w:rsidR="00F76717" w:rsidRPr="00563186">
        <w:t xml:space="preserve"> </w:t>
      </w:r>
    </w:p>
    <w:p w:rsidR="00653203" w:rsidRPr="00563186" w:rsidRDefault="00F76717" w:rsidP="00563186">
      <w:r w:rsidRPr="00563186">
        <w:lastRenderedPageBreak/>
        <w:t xml:space="preserve">Die Vernetzung der digitalen Medien führt zunächst </w:t>
      </w:r>
      <w:r w:rsidR="00392F15" w:rsidRPr="00563186">
        <w:t xml:space="preserve">zu einer passiven Nutzung des Internets, erst </w:t>
      </w:r>
      <w:r w:rsidRPr="00563186">
        <w:t>die Entwicklung des Web 2.0</w:t>
      </w:r>
      <w:r w:rsidR="00392F15" w:rsidRPr="00563186">
        <w:t xml:space="preserve"> seit etwa 2005 lässt auch die aktive Beteiligung an der Gestaltung und Au</w:t>
      </w:r>
      <w:r w:rsidR="00392F15" w:rsidRPr="00563186">
        <w:t>s</w:t>
      </w:r>
      <w:r w:rsidR="00392F15" w:rsidRPr="00563186">
        <w:t xml:space="preserve">prägung der Inhalte des Internets zu. Die inzwischen als „Social Media“ bezeichneten Programme (Apps) und Angebote ermöglichen den </w:t>
      </w:r>
      <w:r w:rsidR="007803FA" w:rsidRPr="00563186">
        <w:t xml:space="preserve">zeitgleichen </w:t>
      </w:r>
      <w:r w:rsidR="00392F15" w:rsidRPr="00563186">
        <w:t xml:space="preserve">Austausch von </w:t>
      </w:r>
      <w:r w:rsidR="007803FA" w:rsidRPr="00563186">
        <w:t>privaten und öffentlichen Nac</w:t>
      </w:r>
      <w:r w:rsidR="007803FA" w:rsidRPr="00563186">
        <w:t>h</w:t>
      </w:r>
      <w:r w:rsidR="007803FA" w:rsidRPr="00563186">
        <w:t xml:space="preserve">richten und Mitteilungen u.a. in Chats, durch Fotos und Dateien. </w:t>
      </w:r>
    </w:p>
    <w:p w:rsidR="003D7B03" w:rsidRPr="00563186" w:rsidRDefault="00653203" w:rsidP="00563186">
      <w:r w:rsidRPr="00563186">
        <w:t xml:space="preserve">Kinder und Jugendliche wachsen mit digitalen Medien auf, die Nutzung von Smartphones, Tablets und Notebooks ist fast eine Selbstverständlichkeit. </w:t>
      </w:r>
      <w:r w:rsidR="00BD457B" w:rsidRPr="00563186">
        <w:t xml:space="preserve">Die Geräte </w:t>
      </w:r>
      <w:r w:rsidRPr="00563186">
        <w:t xml:space="preserve">dienen als Plattform für </w:t>
      </w:r>
      <w:r w:rsidR="003D7B03" w:rsidRPr="00563186">
        <w:t>(</w:t>
      </w:r>
      <w:r w:rsidRPr="00563186">
        <w:t>meist koste</w:t>
      </w:r>
      <w:r w:rsidRPr="00563186">
        <w:t>n</w:t>
      </w:r>
      <w:r w:rsidRPr="00563186">
        <w:t>pflichtige</w:t>
      </w:r>
      <w:r w:rsidR="003D7B03" w:rsidRPr="00563186">
        <w:t>)</w:t>
      </w:r>
      <w:r w:rsidRPr="00563186">
        <w:t xml:space="preserve"> Inhalte, z. B. </w:t>
      </w:r>
      <w:r w:rsidR="00BD457B" w:rsidRPr="00563186">
        <w:t>die</w:t>
      </w:r>
      <w:r w:rsidRPr="00563186">
        <w:t xml:space="preserve"> </w:t>
      </w:r>
      <w:r w:rsidR="00BD457B" w:rsidRPr="00563186">
        <w:t>Übertragung</w:t>
      </w:r>
      <w:r w:rsidRPr="00563186">
        <w:t xml:space="preserve"> von Filmen, </w:t>
      </w:r>
      <w:r w:rsidR="00BD457B" w:rsidRPr="00563186">
        <w:t xml:space="preserve">sie </w:t>
      </w:r>
      <w:r w:rsidRPr="00563186">
        <w:t>stellen online nahezu unbegrenzt Musik zur Verfügung</w:t>
      </w:r>
      <w:r w:rsidR="00C35249" w:rsidRPr="001B77A3">
        <w:t>,</w:t>
      </w:r>
      <w:r w:rsidRPr="001B77A3">
        <w:t xml:space="preserve"> </w:t>
      </w:r>
      <w:r w:rsidRPr="00563186">
        <w:t>ermöglichen Online- Spiele</w:t>
      </w:r>
      <w:r w:rsidR="001722FE" w:rsidRPr="00563186">
        <w:t xml:space="preserve"> und </w:t>
      </w:r>
      <w:r w:rsidR="00CA2F11" w:rsidRPr="00563186">
        <w:t xml:space="preserve">dienen </w:t>
      </w:r>
      <w:r w:rsidR="001722FE" w:rsidRPr="00563186">
        <w:t>als riesiges Warenhaus</w:t>
      </w:r>
      <w:r w:rsidR="00BD457B" w:rsidRPr="00563186">
        <w:t xml:space="preserve">. </w:t>
      </w:r>
      <w:r w:rsidR="001722FE" w:rsidRPr="00563186">
        <w:t xml:space="preserve">Im Gegensatz zu diesen eher passiven Nutzungen bieten viele Programme die Möglichkeit zur interaktiven Betätigung. Die Gestaltung </w:t>
      </w:r>
      <w:r w:rsidR="00CA2F11" w:rsidRPr="00563186">
        <w:t xml:space="preserve">z. B. </w:t>
      </w:r>
      <w:r w:rsidR="001722FE" w:rsidRPr="00563186">
        <w:t>von Videos zur Verbreitung von</w:t>
      </w:r>
      <w:r w:rsidR="00227601" w:rsidRPr="00563186">
        <w:t xml:space="preserve"> z. B. </w:t>
      </w:r>
      <w:r w:rsidR="001722FE" w:rsidRPr="00563186">
        <w:t>Informationen, Schulwissen, Tipps zu Alltagsfr</w:t>
      </w:r>
      <w:r w:rsidR="001722FE" w:rsidRPr="00563186">
        <w:t>a</w:t>
      </w:r>
      <w:r w:rsidR="001722FE" w:rsidRPr="00563186">
        <w:t xml:space="preserve">gen, Lebensberatung </w:t>
      </w:r>
      <w:r w:rsidR="00227601" w:rsidRPr="00563186">
        <w:t>führt bei entsprechenden Zugriffen auf das Angebot inzwischen zur Aufbess</w:t>
      </w:r>
      <w:r w:rsidR="00227601" w:rsidRPr="00563186">
        <w:t>e</w:t>
      </w:r>
      <w:r w:rsidR="00227601" w:rsidRPr="00563186">
        <w:t xml:space="preserve">rung des Taschengeldes und wenn es richtig gut läuft zu einer Erwerbstätigkeit.   </w:t>
      </w:r>
      <w:r w:rsidR="001722FE" w:rsidRPr="00563186">
        <w:t xml:space="preserve"> </w:t>
      </w:r>
    </w:p>
    <w:p w:rsidR="00447B7E" w:rsidRPr="00563186" w:rsidRDefault="00BD457B" w:rsidP="00563186">
      <w:r w:rsidRPr="00563186">
        <w:t xml:space="preserve">In der Phase des Heranwachsens werden Kinder und Jugendliche mit vielen Veränderungen in Bezug auf ihre Gestalt, die Ausprägung geschlechtlicher Unterschiede und </w:t>
      </w:r>
      <w:r w:rsidR="000A5618" w:rsidRPr="00563186">
        <w:t>hormoneller Abläufe konfro</w:t>
      </w:r>
      <w:r w:rsidR="000A5618" w:rsidRPr="00563186">
        <w:t>n</w:t>
      </w:r>
      <w:r w:rsidR="000A5618" w:rsidRPr="00563186">
        <w:t xml:space="preserve">tiert. Mit der Entwicklung der sexuellen Identität werden die Jungen und Mädchen sowohl seelisch wie körperlich vor viele Fragen und Probleme gestellt. </w:t>
      </w:r>
      <w:r w:rsidR="003D7B03" w:rsidRPr="00563186">
        <w:t>Die Unsicherheit entfaltet sich z. B. an den körperlichen Merkmalen, der Bewertung der eigenen Attraktivität, der Beziehungen zum anderen Geschlecht, der Möglichkeit der ersten sexuellen Erfahrungen. Um in diesem Themenkomplex S</w:t>
      </w:r>
      <w:r w:rsidR="003D7B03" w:rsidRPr="00563186">
        <w:t>i</w:t>
      </w:r>
      <w:r w:rsidR="003D7B03" w:rsidRPr="00563186">
        <w:t>cher</w:t>
      </w:r>
      <w:r w:rsidR="004A5E41" w:rsidRPr="00563186">
        <w:t>heit und Orientierung zu finden, nutzen sie neben familiären und schulischen Unterstützungen häufig durch Medien bereitgestellte Angebote. Das Netz ist überschwemmt von Informationen über Sexual</w:t>
      </w:r>
      <w:r w:rsidR="007B4EAB" w:rsidRPr="00563186">
        <w:t>ität mit aufklärendem Charakter und</w:t>
      </w:r>
      <w:r w:rsidR="004A5E41" w:rsidRPr="00563186">
        <w:t xml:space="preserve"> mit Beratungsangeboten zu allen T</w:t>
      </w:r>
      <w:r w:rsidR="007B4EAB" w:rsidRPr="00563186">
        <w:t>hemen im Bereich der Sexualität. Das Spektrum wird aber gleichzeitig um Ergebnisse aus der „Schmuddelecke“ des Inte</w:t>
      </w:r>
      <w:r w:rsidR="007B4EAB" w:rsidRPr="00563186">
        <w:t>r</w:t>
      </w:r>
      <w:r w:rsidR="007B4EAB" w:rsidRPr="00563186">
        <w:t xml:space="preserve">nets mit Pornografie und Prostitution ergänzt, </w:t>
      </w:r>
      <w:r w:rsidR="00447B7E" w:rsidRPr="00563186">
        <w:t>bei denen der Zugriff</w:t>
      </w:r>
      <w:r w:rsidR="007B4EAB" w:rsidRPr="00563186">
        <w:t xml:space="preserve"> </w:t>
      </w:r>
      <w:r w:rsidR="00447B7E" w:rsidRPr="00563186">
        <w:t xml:space="preserve">oft </w:t>
      </w:r>
      <w:r w:rsidR="007B4EAB" w:rsidRPr="00563186">
        <w:t>ohne eine Anmeldung unmi</w:t>
      </w:r>
      <w:r w:rsidR="007B4EAB" w:rsidRPr="00563186">
        <w:t>t</w:t>
      </w:r>
      <w:r w:rsidR="007B4EAB" w:rsidRPr="00563186">
        <w:t xml:space="preserve">telbar erreichbar </w:t>
      </w:r>
      <w:r w:rsidR="00447B7E" w:rsidRPr="00563186">
        <w:t>ist</w:t>
      </w:r>
      <w:r w:rsidR="007B4EAB" w:rsidRPr="00563186">
        <w:t xml:space="preserve"> (vgl. Vogelsang </w:t>
      </w:r>
      <w:r w:rsidR="002E549B">
        <w:t>2018</w:t>
      </w:r>
      <w:r w:rsidR="007B4EAB" w:rsidRPr="00563186">
        <w:t xml:space="preserve">). </w:t>
      </w:r>
    </w:p>
    <w:p w:rsidR="00D33635" w:rsidRPr="00563186" w:rsidRDefault="00D33635" w:rsidP="00563186">
      <w:r w:rsidRPr="00563186">
        <w:t xml:space="preserve">Im Hinblick auf die Prävention zur Vermeidung </w:t>
      </w:r>
      <w:r w:rsidR="001524E3" w:rsidRPr="00563186">
        <w:t>sexualisierter</w:t>
      </w:r>
      <w:r w:rsidRPr="00563186">
        <w:t xml:space="preserve"> Gewalt ist die Vermittlung von Medie</w:t>
      </w:r>
      <w:r w:rsidRPr="00563186">
        <w:t>n</w:t>
      </w:r>
      <w:r w:rsidRPr="00563186">
        <w:t xml:space="preserve">kompetenz sehr wichtig. Kinder und Jugendliche gehen zunächst oft unbedarft und naiv mit digitalen Medien um. Sie entdecken die virtuelle Welt </w:t>
      </w:r>
      <w:r w:rsidR="00DA6720" w:rsidRPr="00563186">
        <w:t>unvoreingenommen und kritiklos als schönes buntes Wunderland ohne Eltern und Schule. Je kritikloser die Heranwachsenden damit umgehen</w:t>
      </w:r>
      <w:r w:rsidR="00C35249" w:rsidRPr="001B77A3">
        <w:t>,</w:t>
      </w:r>
      <w:r w:rsidR="00DA6720" w:rsidRPr="001B77A3">
        <w:t xml:space="preserve"> </w:t>
      </w:r>
      <w:r w:rsidR="00DA6720" w:rsidRPr="00563186">
        <w:t>umso g</w:t>
      </w:r>
      <w:r w:rsidR="00DA6720" w:rsidRPr="00563186">
        <w:t>e</w:t>
      </w:r>
      <w:r w:rsidR="00DA6720" w:rsidRPr="00563186">
        <w:t>fährdeter und ungeschützter sind sie gegenüber Versuchen der Beeinflussung und Manipulation durch im Netz aktive Täte</w:t>
      </w:r>
      <w:r w:rsidR="00DA6720" w:rsidRPr="001B77A3">
        <w:t>r</w:t>
      </w:r>
      <w:r w:rsidR="00C35249" w:rsidRPr="001B77A3">
        <w:t>,</w:t>
      </w:r>
      <w:r w:rsidR="00DA6720" w:rsidRPr="00563186">
        <w:t xml:space="preserve"> die sich hier ihre Opfer suchen. Die im Netz häufigsten Formen </w:t>
      </w:r>
      <w:r w:rsidR="001524E3" w:rsidRPr="00563186">
        <w:t>sexual</w:t>
      </w:r>
      <w:r w:rsidR="001524E3" w:rsidRPr="00563186">
        <w:t>i</w:t>
      </w:r>
      <w:r w:rsidR="001524E3" w:rsidRPr="00563186">
        <w:t>sierter</w:t>
      </w:r>
      <w:r w:rsidR="00DA6720" w:rsidRPr="00563186">
        <w:t xml:space="preserve"> Gewalt sind z. B. </w:t>
      </w:r>
      <w:r w:rsidR="00A727F6" w:rsidRPr="00563186">
        <w:t xml:space="preserve">a) </w:t>
      </w:r>
      <w:r w:rsidR="00DA6720" w:rsidRPr="00563186">
        <w:t xml:space="preserve">Cybermobbing, </w:t>
      </w:r>
      <w:r w:rsidR="00B05BA0" w:rsidRPr="00563186">
        <w:t xml:space="preserve">die bewusste Beleidigung von Personen zum Zwecke der öffentlichen Erniedrigung, </w:t>
      </w:r>
      <w:r w:rsidR="00A727F6" w:rsidRPr="00563186">
        <w:t xml:space="preserve">b) </w:t>
      </w:r>
      <w:r w:rsidR="00B05BA0" w:rsidRPr="00563186">
        <w:t>Sexting (Sex &amp; Texting), die missbräuchliche Verbreitung von ursprün</w:t>
      </w:r>
      <w:r w:rsidR="00B05BA0" w:rsidRPr="00563186">
        <w:t>g</w:t>
      </w:r>
      <w:r w:rsidR="00B05BA0" w:rsidRPr="00563186">
        <w:t xml:space="preserve">lich privaten Bildern, Texten oder Filmen mit freizügigen Darstellungen und </w:t>
      </w:r>
      <w:r w:rsidR="00A727F6" w:rsidRPr="00563186">
        <w:t xml:space="preserve">c) </w:t>
      </w:r>
      <w:r w:rsidR="00B05BA0" w:rsidRPr="00563186">
        <w:t>Cybergrooming, bei dem potentielle Täter den Kontakt mit einem Opfer suche</w:t>
      </w:r>
      <w:r w:rsidR="00B05BA0" w:rsidRPr="001B77A3">
        <w:t>n</w:t>
      </w:r>
      <w:r w:rsidR="00C35249" w:rsidRPr="001B77A3">
        <w:t>,</w:t>
      </w:r>
      <w:r w:rsidR="00B05BA0" w:rsidRPr="00563186">
        <w:t xml:space="preserve"> um an kompromittierendes Material zu gelangen, mit dem </w:t>
      </w:r>
      <w:r w:rsidR="00A727F6" w:rsidRPr="00563186">
        <w:t xml:space="preserve">u.a. </w:t>
      </w:r>
      <w:r w:rsidR="00B05BA0" w:rsidRPr="00563186">
        <w:t>sexuelle Dienstleistungen erpresst werden können</w:t>
      </w:r>
      <w:r w:rsidR="00A727F6" w:rsidRPr="00563186">
        <w:t xml:space="preserve"> (vgl. Mandelmond</w:t>
      </w:r>
      <w:r w:rsidR="00F83E8E" w:rsidRPr="00563186">
        <w:t xml:space="preserve"> o. J.;</w:t>
      </w:r>
      <w:r w:rsidR="00A727F6" w:rsidRPr="00563186">
        <w:t xml:space="preserve"> Schmidt</w:t>
      </w:r>
      <w:r w:rsidR="00B05BA0" w:rsidRPr="00563186">
        <w:t xml:space="preserve"> 2021</w:t>
      </w:r>
      <w:r w:rsidR="00A727F6" w:rsidRPr="00563186">
        <w:t>)</w:t>
      </w:r>
      <w:r w:rsidR="00B05BA0" w:rsidRPr="00563186">
        <w:t>.</w:t>
      </w:r>
    </w:p>
    <w:p w:rsidR="00DE57D7" w:rsidRPr="00563186" w:rsidRDefault="00AF01B9" w:rsidP="00AF01B9">
      <w:pPr>
        <w:pStyle w:val="berschrift3"/>
      </w:pPr>
      <w:bookmarkStart w:id="11" w:name="_Toc87016539"/>
      <w:r>
        <w:t xml:space="preserve">7.1.4. </w:t>
      </w:r>
      <w:r w:rsidR="001677BA">
        <w:t>Präventive Ansätze in der Jugendarbeit</w:t>
      </w:r>
      <w:bookmarkEnd w:id="11"/>
    </w:p>
    <w:p w:rsidR="00BF29B4" w:rsidRPr="00563186" w:rsidRDefault="003137DC" w:rsidP="00563186">
      <w:r w:rsidRPr="00563186">
        <w:t>Zur Umsetzung einer fachlich fundierten Präventionsarbeit zum ganzen Spektrum sexu</w:t>
      </w:r>
      <w:r w:rsidR="001524E3" w:rsidRPr="00563186">
        <w:t>alisierter</w:t>
      </w:r>
      <w:r w:rsidRPr="00563186">
        <w:t xml:space="preserve"> G</w:t>
      </w:r>
      <w:r w:rsidRPr="00563186">
        <w:t>e</w:t>
      </w:r>
      <w:r w:rsidR="00C35249">
        <w:t xml:space="preserve">walt </w:t>
      </w:r>
      <w:r w:rsidRPr="00563186">
        <w:t xml:space="preserve">sind die Themen der Überprüfung der internen Kommunikation, der Sexualpädagogik und der Entwicklung von Medienkompetenz in allen Bereichen und Arbeitsfeldern der Arbeit im Jugendhaus stärker in den Blick zu nehmen. </w:t>
      </w:r>
      <w:r w:rsidR="00C205E3" w:rsidRPr="00563186">
        <w:t xml:space="preserve">Gelingende Prävention </w:t>
      </w:r>
      <w:r w:rsidR="00C16D53" w:rsidRPr="00563186">
        <w:t>erfordert den Erwerb von Wissen über den thematischen Kontext und die Fähigkeit der Vermittlung dieser Kenntnisse durch professionell und freiwillig Mitarbeitende. Die Formen der Vermittlung können dabei sehr vielfältig sein und erschö</w:t>
      </w:r>
      <w:r w:rsidR="00C16D53" w:rsidRPr="00563186">
        <w:t>p</w:t>
      </w:r>
      <w:r w:rsidR="00C16D53" w:rsidRPr="00563186">
        <w:t>fen sich nicht in formalen Schulungsangeboten</w:t>
      </w:r>
      <w:r w:rsidR="001F2D7D" w:rsidRPr="00563186">
        <w:t xml:space="preserve">, sondern schließen auch kreative und phantasievolle </w:t>
      </w:r>
      <w:r w:rsidR="001F2D7D" w:rsidRPr="00563186">
        <w:lastRenderedPageBreak/>
        <w:t>Möglichkeiten mit ein</w:t>
      </w:r>
      <w:r w:rsidR="00C16D53" w:rsidRPr="00563186">
        <w:t xml:space="preserve">. </w:t>
      </w:r>
      <w:r w:rsidR="001321C6" w:rsidRPr="00563186">
        <w:t xml:space="preserve">Die persönliche Weiterbildung erfordert auch eine </w:t>
      </w:r>
      <w:r w:rsidR="00BF29B4" w:rsidRPr="00563186">
        <w:t>kritische Betrachtung der eigenen Geschlechterrolle und sollte</w:t>
      </w:r>
      <w:r w:rsidR="001677BA">
        <w:t xml:space="preserve"> bei beruflich Mitarbeitenden </w:t>
      </w:r>
      <w:r w:rsidR="00BF29B4" w:rsidRPr="00563186">
        <w:t xml:space="preserve">eine Reflexion des professionellen Handelns einbeziehen. </w:t>
      </w:r>
    </w:p>
    <w:p w:rsidR="00E65433" w:rsidRPr="00563186" w:rsidRDefault="003F519E" w:rsidP="00563186">
      <w:r w:rsidRPr="00563186">
        <w:t>Grundsätzlich sollen die vorbeugenden Ansätze dazu beitragen, dass Gefahren erkannt und abg</w:t>
      </w:r>
      <w:r w:rsidRPr="00563186">
        <w:t>e</w:t>
      </w:r>
      <w:r w:rsidRPr="00563186">
        <w:t>wendet werden können.</w:t>
      </w:r>
      <w:r w:rsidR="00CE6A2C" w:rsidRPr="00563186">
        <w:t xml:space="preserve"> </w:t>
      </w:r>
      <w:r w:rsidR="00BE5E98" w:rsidRPr="00563186">
        <w:t xml:space="preserve">In diesem Zusammenhang ist es wichtig, dass </w:t>
      </w:r>
      <w:r w:rsidR="00CE6A2C" w:rsidRPr="00563186">
        <w:t>formelle oder informelle</w:t>
      </w:r>
      <w:r w:rsidR="00A015BB" w:rsidRPr="00563186">
        <w:t xml:space="preserve"> </w:t>
      </w:r>
      <w:r w:rsidR="00BE5E98" w:rsidRPr="00563186">
        <w:t>G</w:t>
      </w:r>
      <w:r w:rsidR="00BE5E98" w:rsidRPr="00563186">
        <w:t>e</w:t>
      </w:r>
      <w:r w:rsidR="00BE5E98" w:rsidRPr="00563186">
        <w:t>sprächssituationen</w:t>
      </w:r>
      <w:r w:rsidR="00A015BB" w:rsidRPr="00563186">
        <w:t xml:space="preserve"> mit Einzelnen oder in Gruppen zu Themen aus dem zwischenmenschlichen, em</w:t>
      </w:r>
      <w:r w:rsidR="00A015BB" w:rsidRPr="00563186">
        <w:t>o</w:t>
      </w:r>
      <w:r w:rsidR="00A015BB" w:rsidRPr="00563186">
        <w:t>tionalen oder sexuellen Spektrum</w:t>
      </w:r>
      <w:r w:rsidR="00CE6A2C" w:rsidRPr="00563186">
        <w:t xml:space="preserve"> aktiv angenommen und strukturiert werden. Die</w:t>
      </w:r>
      <w:r w:rsidR="00E65433" w:rsidRPr="00563186">
        <w:t xml:space="preserve"> Jugendarbeit bietet damit den Raum </w:t>
      </w:r>
      <w:r w:rsidR="001D3A9B" w:rsidRPr="00563186">
        <w:t xml:space="preserve">für Gespräche über schwierige </w:t>
      </w:r>
      <w:r w:rsidR="00C35249">
        <w:t>-</w:t>
      </w:r>
      <w:r w:rsidR="001D3A9B" w:rsidRPr="00563186">
        <w:t xml:space="preserve"> weil schambesetzte, hemmende, tabuisierte - </w:t>
      </w:r>
      <w:r w:rsidR="00E65433" w:rsidRPr="00563186">
        <w:t xml:space="preserve">Themen und die Personen, mit denen auch über persönlich belastendes gesprochen werden kann. </w:t>
      </w:r>
    </w:p>
    <w:p w:rsidR="001673BC" w:rsidRPr="00563186" w:rsidRDefault="00AF01B9" w:rsidP="00CD49A6">
      <w:pPr>
        <w:pStyle w:val="berschrift2"/>
      </w:pPr>
      <w:bookmarkStart w:id="12" w:name="_Toc87016540"/>
      <w:r>
        <w:t xml:space="preserve">8. </w:t>
      </w:r>
      <w:r w:rsidR="001673BC" w:rsidRPr="00563186">
        <w:t>Wozu Prävention</w:t>
      </w:r>
      <w:bookmarkEnd w:id="12"/>
    </w:p>
    <w:p w:rsidR="00676230" w:rsidRPr="00563186" w:rsidRDefault="00EF4109" w:rsidP="00563186">
      <w:r>
        <w:rPr>
          <w:noProof/>
          <w:lang w:eastAsia="de-DE" w:bidi="ar-SA"/>
        </w:rPr>
        <w:pict>
          <v:shape id="AutoShape 3" o:spid="_x0000_s1027" type="#_x0000_t185" alt="" style="position:absolute;left:0;text-align:left;margin-left:199.1pt;margin-top:282.35pt;width:293.7pt;height:236.35pt;rotation:90;z-index:251666432;visibility:visible;mso-wrap-edited:f;mso-wrap-distance-right:36pt;mso-position-horizontal-relative:margin;mso-position-vertical-relative:margin;mso-height-relative:margin" o:allowincell="f" adj="2346" fillcolor="#4f81bd [3204]" strokecolor="#4f81bd [3204]" strokeweight="1pt">
            <v:shadow on="t" type="double" opacity=".5" color2="shadow add(102)" offset="3pt,-3pt" offset2="6pt,-6pt"/>
            <v:path arrowok="t"/>
            <v:textbox inset="18pt,18pt,,18pt">
              <w:txbxContent>
                <w:p w:rsidR="00876295" w:rsidRDefault="00876295" w:rsidP="00AB0A06">
                  <w:pPr>
                    <w:spacing w:after="480"/>
                    <w:jc w:val="left"/>
                  </w:pPr>
                  <w:r w:rsidRPr="001677BA">
                    <w:rPr>
                      <w:b/>
                    </w:rPr>
                    <w:t>Prävention</w:t>
                  </w:r>
                  <w:r w:rsidRPr="00563186">
                    <w:t xml:space="preserve"> soll verhindern, dass es zu sexualisierter Gewalt kommt. </w:t>
                  </w:r>
                </w:p>
                <w:p w:rsidR="00876295" w:rsidRPr="001677BA" w:rsidRDefault="00876295" w:rsidP="00AB0A06">
                  <w:pPr>
                    <w:spacing w:after="480"/>
                    <w:jc w:val="left"/>
                    <w:rPr>
                      <w:sz w:val="10"/>
                      <w:szCs w:val="10"/>
                    </w:rPr>
                  </w:pPr>
                </w:p>
                <w:p w:rsidR="00876295" w:rsidRDefault="00876295" w:rsidP="00AB0A06">
                  <w:pPr>
                    <w:spacing w:after="480"/>
                    <w:jc w:val="left"/>
                  </w:pPr>
                  <w:r w:rsidRPr="001677BA">
                    <w:rPr>
                      <w:b/>
                    </w:rPr>
                    <w:t>Prävention</w:t>
                  </w:r>
                  <w:r w:rsidRPr="00563186">
                    <w:t xml:space="preserve"> soll Kinder und Jugendliche informieren, stärken und ihr Selbstve</w:t>
                  </w:r>
                  <w:r w:rsidRPr="00563186">
                    <w:t>r</w:t>
                  </w:r>
                  <w:r w:rsidRPr="00563186">
                    <w:t>trauen festigen.</w:t>
                  </w:r>
                </w:p>
                <w:p w:rsidR="00876295" w:rsidRPr="001677BA" w:rsidRDefault="00876295" w:rsidP="00AB0A06">
                  <w:pPr>
                    <w:spacing w:after="480"/>
                    <w:jc w:val="left"/>
                    <w:rPr>
                      <w:sz w:val="10"/>
                      <w:szCs w:val="10"/>
                    </w:rPr>
                  </w:pPr>
                  <w:r w:rsidRPr="00563186">
                    <w:t xml:space="preserve"> </w:t>
                  </w:r>
                </w:p>
                <w:p w:rsidR="00876295" w:rsidRDefault="00876295" w:rsidP="00AB0A06">
                  <w:pPr>
                    <w:spacing w:after="480"/>
                    <w:jc w:val="left"/>
                  </w:pPr>
                  <w:r w:rsidRPr="001677BA">
                    <w:rPr>
                      <w:b/>
                    </w:rPr>
                    <w:t>Prävention</w:t>
                  </w:r>
                  <w:r w:rsidRPr="00563186">
                    <w:t xml:space="preserve"> soll Sprach- und Tatenlo</w:t>
                  </w:r>
                  <w:r w:rsidR="001B77A3">
                    <w:t>si</w:t>
                  </w:r>
                  <w:r w:rsidR="001B77A3">
                    <w:t>g</w:t>
                  </w:r>
                  <w:r w:rsidRPr="00563186">
                    <w:t xml:space="preserve">keit überwinden. </w:t>
                  </w:r>
                </w:p>
                <w:p w:rsidR="00876295" w:rsidRPr="001677BA" w:rsidRDefault="00876295" w:rsidP="00AB0A06">
                  <w:pPr>
                    <w:spacing w:after="480"/>
                    <w:jc w:val="left"/>
                    <w:rPr>
                      <w:sz w:val="10"/>
                      <w:szCs w:val="10"/>
                    </w:rPr>
                  </w:pPr>
                </w:p>
                <w:p w:rsidR="00876295" w:rsidRDefault="00876295" w:rsidP="00AB0A06">
                  <w:pPr>
                    <w:spacing w:after="480"/>
                    <w:jc w:val="left"/>
                  </w:pPr>
                  <w:r w:rsidRPr="001677BA">
                    <w:rPr>
                      <w:b/>
                    </w:rPr>
                    <w:t>Prävention</w:t>
                  </w:r>
                  <w:r w:rsidRPr="00563186">
                    <w:t xml:space="preserve"> soll Handlungsmöglichkeiten zeigen, um gefährliche Situationen zu erkennen bzw. einzuordnen und sich zu wehren.</w:t>
                  </w:r>
                </w:p>
                <w:p w:rsidR="00876295" w:rsidRPr="001677BA" w:rsidRDefault="00876295" w:rsidP="00AB0A06">
                  <w:pPr>
                    <w:spacing w:after="480"/>
                    <w:jc w:val="left"/>
                    <w:rPr>
                      <w:sz w:val="10"/>
                      <w:szCs w:val="10"/>
                    </w:rPr>
                  </w:pPr>
                  <w:r w:rsidRPr="00563186">
                    <w:t xml:space="preserve"> </w:t>
                  </w:r>
                </w:p>
                <w:p w:rsidR="00876295" w:rsidRPr="001B77A3" w:rsidRDefault="00876295" w:rsidP="00AB0A06">
                  <w:pPr>
                    <w:spacing w:after="480"/>
                    <w:jc w:val="left"/>
                  </w:pPr>
                  <w:r w:rsidRPr="001B77A3">
                    <w:rPr>
                      <w:b/>
                    </w:rPr>
                    <w:t>Prävention</w:t>
                  </w:r>
                  <w:r w:rsidRPr="001B77A3">
                    <w:t xml:space="preserve"> kann verhindern, dass Jungen und Mädchen selbst zu Tätern und</w:t>
                  </w:r>
                  <w:r w:rsidR="001B77A3" w:rsidRPr="001B77A3">
                    <w:t xml:space="preserve"> </w:t>
                  </w:r>
                  <w:r w:rsidRPr="001B77A3">
                    <w:t>Tät</w:t>
                  </w:r>
                  <w:r w:rsidRPr="001B77A3">
                    <w:t>e</w:t>
                  </w:r>
                  <w:r w:rsidRPr="001B77A3">
                    <w:t xml:space="preserve">rinnen werden. </w:t>
                  </w:r>
                </w:p>
                <w:p w:rsidR="00876295" w:rsidRDefault="00876295" w:rsidP="00AB0A06">
                  <w:pPr>
                    <w:jc w:val="right"/>
                    <w:rPr>
                      <w:i/>
                      <w:iCs/>
                      <w:color w:val="938953" w:themeColor="background2" w:themeShade="7F"/>
                    </w:rPr>
                  </w:pPr>
                </w:p>
              </w:txbxContent>
            </v:textbox>
            <w10:wrap type="square" anchorx="margin" anchory="margin"/>
          </v:shape>
        </w:pict>
      </w:r>
      <w:r w:rsidR="00751A34" w:rsidRPr="00563186">
        <w:t>Auf alle Arbeitsbereiche der Kirchengemeinde bezogen, die mit Kindern und Jugendlichen arbeiten und für alle beruflich Tätigen, die darüber hinaus Kontakt mit Kindern und Jugendlichen haben (Kü</w:t>
      </w:r>
      <w:r w:rsidR="00751A34" w:rsidRPr="00563186">
        <w:t>s</w:t>
      </w:r>
      <w:r w:rsidR="00751A34" w:rsidRPr="00563186">
        <w:t>ter/ Küsterinnen, Hausmeister/ Hausmeisterinnen, Pfarrer/ Pfarrerinnen</w:t>
      </w:r>
      <w:r w:rsidR="00F56214">
        <w:t>, Kirchenmusiker/ Kirche</w:t>
      </w:r>
      <w:r w:rsidR="00F56214">
        <w:t>n</w:t>
      </w:r>
      <w:r w:rsidR="00F56214">
        <w:t>musikerinnen</w:t>
      </w:r>
      <w:r w:rsidR="00751A34" w:rsidRPr="00563186">
        <w:t xml:space="preserve"> usw.)</w:t>
      </w:r>
      <w:r w:rsidR="00C35249" w:rsidRPr="001B77A3">
        <w:t>,</w:t>
      </w:r>
      <w:r w:rsidR="00751A34" w:rsidRPr="001B77A3">
        <w:t xml:space="preserve"> </w:t>
      </w:r>
      <w:r w:rsidR="00751A34" w:rsidRPr="00563186">
        <w:t xml:space="preserve">gelten gemeinsam gültige Strukturen und Regeln zur Prävention sexualisierter Gewalt. </w:t>
      </w:r>
      <w:r w:rsidR="00CF5CA2" w:rsidRPr="00563186">
        <w:t>Prävention ist eine allgemeine gesam</w:t>
      </w:r>
      <w:r w:rsidR="00CF5CA2" w:rsidRPr="00563186">
        <w:t>t</w:t>
      </w:r>
      <w:r w:rsidR="00CF5CA2" w:rsidRPr="00563186">
        <w:t>gemeindliche Aufgabe, deren Grundsätze und Bedingungen durch das Leitungsgremium b</w:t>
      </w:r>
      <w:r w:rsidR="00CF5CA2" w:rsidRPr="00563186">
        <w:t>e</w:t>
      </w:r>
      <w:r w:rsidR="00CF5CA2" w:rsidRPr="00563186">
        <w:t xml:space="preserve">schlossen und deren Umsetzung kontrolliert werden. </w:t>
      </w:r>
    </w:p>
    <w:p w:rsidR="00676230" w:rsidRPr="00563186" w:rsidRDefault="00CF5CA2" w:rsidP="00563186">
      <w:r w:rsidRPr="00563186">
        <w:t>Begründet wird die Aufgabe zur Prävention d</w:t>
      </w:r>
      <w:r w:rsidRPr="00563186">
        <w:t>a</w:t>
      </w:r>
      <w:r w:rsidRPr="00563186">
        <w:t>durch, dass die Eltern / Sorgeberechtigten der Kinder und Jugendlichen die Gewissheit haben möchten, dass ihre Kinder in den Einrichtungen und Arbeitsbereichen der Kirchengemeinde sicher sind und der entsprechende Schutz g</w:t>
      </w:r>
      <w:r w:rsidRPr="00563186">
        <w:t>e</w:t>
      </w:r>
      <w:r w:rsidRPr="00563186">
        <w:t>währt wird.</w:t>
      </w:r>
      <w:r w:rsidR="00F96EC8" w:rsidRPr="00563186">
        <w:t xml:space="preserve"> Es gilt, dieses Vertrauen zu bewa</w:t>
      </w:r>
      <w:r w:rsidR="00F96EC8" w:rsidRPr="00563186">
        <w:t>h</w:t>
      </w:r>
      <w:r w:rsidR="00F96EC8" w:rsidRPr="00563186">
        <w:t>ren (oder sogar wiederzugewinnen) und die Mitarbeitenden über den Themenkomplex der Vorbeugung der sexualisierten Gewalt zu info</w:t>
      </w:r>
      <w:r w:rsidR="00F96EC8" w:rsidRPr="00563186">
        <w:t>r</w:t>
      </w:r>
      <w:r w:rsidR="00F96EC8" w:rsidRPr="00563186">
        <w:t xml:space="preserve">mieren, zu sensibilisieren und zu schulen. </w:t>
      </w:r>
      <w:r w:rsidR="00E81E56" w:rsidRPr="00563186">
        <w:t>Una</w:t>
      </w:r>
      <w:r w:rsidR="00E81E56" w:rsidRPr="00563186">
        <w:t>b</w:t>
      </w:r>
      <w:r w:rsidR="00E81E56" w:rsidRPr="00563186">
        <w:t xml:space="preserve">hängig von Alter, sozialem Status, Bildung oder Herkunft können alle Mädchen oder Jungen Opfer sexualisierter Gewalt werden. Gleichzeitig sind Tatpersonen daran interessiert, sich an Orten aufzuhalten, die ihnen einen Zugang zu potentiellen Opfern ermöglichen. </w:t>
      </w:r>
      <w:r w:rsidR="00E2385E" w:rsidRPr="00563186">
        <w:t>Um mögliche Übergriffe in der</w:t>
      </w:r>
      <w:r w:rsidR="00E81E56" w:rsidRPr="00563186">
        <w:t xml:space="preserve"> Arbeit mit Kindern und Jugendlichen </w:t>
      </w:r>
      <w:r w:rsidR="00E2385E" w:rsidRPr="00563186">
        <w:t>der</w:t>
      </w:r>
      <w:r w:rsidR="00E81E56" w:rsidRPr="00563186">
        <w:t xml:space="preserve"> Kirchengemeinde</w:t>
      </w:r>
      <w:r w:rsidR="00E2385E" w:rsidRPr="00563186">
        <w:t xml:space="preserve"> zu erschweren</w:t>
      </w:r>
      <w:r w:rsidR="0020330F" w:rsidRPr="00563186">
        <w:t>,</w:t>
      </w:r>
      <w:r w:rsidR="00E2385E" w:rsidRPr="00563186">
        <w:t xml:space="preserve"> müssen die verantwortlich Tätigen die Grundlagen präventiver Arbeit (Schutzkonzepte) kennen und in der Lage sein, die in Verdachtsfällen notwendigen Schritte einzuleiten.</w:t>
      </w:r>
    </w:p>
    <w:p w:rsidR="0020330F" w:rsidRPr="00563186" w:rsidRDefault="00BA729F" w:rsidP="00563186">
      <w:r w:rsidRPr="00563186">
        <w:t>Werden Kinder oder Jugendliche mit sexualisierter Gewalt persönlich konfrontiert, löst diese G</w:t>
      </w:r>
      <w:r w:rsidRPr="00563186">
        <w:t>e</w:t>
      </w:r>
      <w:r w:rsidRPr="00563186">
        <w:t xml:space="preserve">schehen </w:t>
      </w:r>
      <w:r w:rsidR="001E20A3" w:rsidRPr="00563186">
        <w:t>schwerwiegende</w:t>
      </w:r>
      <w:r w:rsidRPr="00563186">
        <w:t xml:space="preserve"> seelische Konflikte aus</w:t>
      </w:r>
      <w:r w:rsidR="001E20A3" w:rsidRPr="00563186">
        <w:t xml:space="preserve"> (Traumata</w:t>
      </w:r>
      <w:r w:rsidRPr="00563186">
        <w:t>,</w:t>
      </w:r>
      <w:r w:rsidR="001E20A3" w:rsidRPr="00563186">
        <w:t xml:space="preserve"> Depressionen)</w:t>
      </w:r>
      <w:r w:rsidR="00C35249" w:rsidRPr="001B77A3">
        <w:t>,</w:t>
      </w:r>
      <w:r w:rsidRPr="001B77A3">
        <w:t xml:space="preserve"> </w:t>
      </w:r>
      <w:r w:rsidRPr="00563186">
        <w:t>die sich auch auf physi</w:t>
      </w:r>
      <w:r w:rsidRPr="00563186">
        <w:t>o</w:t>
      </w:r>
      <w:r w:rsidRPr="00563186">
        <w:t>logische Befindlichkeiten</w:t>
      </w:r>
      <w:r w:rsidR="001E20A3" w:rsidRPr="00563186">
        <w:t xml:space="preserve"> (z. B. massive Störungen der sexuellen Entwicklung)</w:t>
      </w:r>
      <w:r w:rsidRPr="00563186">
        <w:t xml:space="preserve"> auswirken</w:t>
      </w:r>
      <w:r w:rsidR="001E20A3" w:rsidRPr="00563186">
        <w:t xml:space="preserve"> (vgl. Schulte et al. 2021)</w:t>
      </w:r>
      <w:r w:rsidRPr="00563186">
        <w:t>.</w:t>
      </w:r>
      <w:r w:rsidR="00344BDA" w:rsidRPr="00563186">
        <w:t xml:space="preserve"> Falls ein solcher Fall </w:t>
      </w:r>
      <w:r w:rsidR="008B53F9" w:rsidRPr="00563186">
        <w:t xml:space="preserve">zunächst </w:t>
      </w:r>
      <w:r w:rsidR="00344BDA" w:rsidRPr="00563186">
        <w:t xml:space="preserve">in einem pädagogischen Arbeitsbereich </w:t>
      </w:r>
      <w:r w:rsidR="008B53F9" w:rsidRPr="00563186">
        <w:t>der Kircheng</w:t>
      </w:r>
      <w:r w:rsidR="008B53F9" w:rsidRPr="00563186">
        <w:t>e</w:t>
      </w:r>
      <w:r w:rsidR="008B53F9" w:rsidRPr="00563186">
        <w:t xml:space="preserve">meinde </w:t>
      </w:r>
      <w:r w:rsidR="00344BDA" w:rsidRPr="00563186">
        <w:t xml:space="preserve">auftreten </w:t>
      </w:r>
      <w:r w:rsidR="008B53F9" w:rsidRPr="00563186">
        <w:t xml:space="preserve">oder entdeckt werden </w:t>
      </w:r>
      <w:r w:rsidR="00344BDA" w:rsidRPr="00563186">
        <w:t xml:space="preserve">sollte, wäre es wünschenswert, dass das Kind oder der/ die </w:t>
      </w:r>
      <w:r w:rsidR="00344BDA" w:rsidRPr="00563186">
        <w:lastRenderedPageBreak/>
        <w:t>Jugendliche mit ihrem Anliegen auf geschulte und kompetente Per</w:t>
      </w:r>
      <w:r w:rsidR="008B53F9" w:rsidRPr="00563186">
        <w:t>sonen trifft. Die Zuwendung und Sprachfähigkeit der Mitarbeitenden zeigt auf, dass sie sich nicht wegducken oder dem Problem en</w:t>
      </w:r>
      <w:r w:rsidR="008B53F9" w:rsidRPr="00563186">
        <w:t>t</w:t>
      </w:r>
      <w:r w:rsidR="008B53F9" w:rsidRPr="00563186">
        <w:t>ziehen</w:t>
      </w:r>
      <w:r w:rsidR="00197EB2">
        <w:t>,</w:t>
      </w:r>
      <w:r w:rsidR="008B53F9" w:rsidRPr="00563186">
        <w:t xml:space="preserve"> sondern </w:t>
      </w:r>
      <w:r w:rsidR="0009481B" w:rsidRPr="00563186">
        <w:t xml:space="preserve">im Dialog mit den Betroffenen </w:t>
      </w:r>
      <w:r w:rsidR="008B53F9" w:rsidRPr="00563186">
        <w:t xml:space="preserve">konkret Hilfe leisten und Unterstützung vermitteln. </w:t>
      </w:r>
      <w:r w:rsidR="005979EB" w:rsidRPr="00563186">
        <w:t>Mit der Möglichkeit, dass solche Fälle tatsächlich relevant werden, ist durchaus zu rechnen</w:t>
      </w:r>
      <w:r w:rsidR="007F0A11" w:rsidRPr="00563186">
        <w:t>. Es kann davon ausgegangen werden</w:t>
      </w:r>
      <w:r w:rsidR="005979EB" w:rsidRPr="00563186">
        <w:t xml:space="preserve">, </w:t>
      </w:r>
      <w:r w:rsidR="00AF7E87">
        <w:t>„</w:t>
      </w:r>
      <w:r w:rsidR="005979EB" w:rsidRPr="00563186">
        <w:t xml:space="preserve">dass jedes </w:t>
      </w:r>
      <w:r w:rsidR="005979EB" w:rsidRPr="00AF7E87">
        <w:t>3. bis 4. Mädchen und jeder 8. bis 10. Junge</w:t>
      </w:r>
      <w:r w:rsidR="00AF7E87">
        <w:t>“</w:t>
      </w:r>
      <w:r w:rsidR="005979EB" w:rsidRPr="00563186">
        <w:t xml:space="preserve"> </w:t>
      </w:r>
      <w:r w:rsidR="00AF7E87">
        <w:t>(</w:t>
      </w:r>
      <w:r w:rsidR="00AF7E87" w:rsidRPr="00563186">
        <w:t xml:space="preserve">AFJ-NRW 2020: </w:t>
      </w:r>
      <w:r w:rsidR="00AF7E87">
        <w:t>50)</w:t>
      </w:r>
      <w:r w:rsidR="001611AB">
        <w:t xml:space="preserve"> </w:t>
      </w:r>
      <w:r w:rsidR="005979EB" w:rsidRPr="00563186">
        <w:t>schon einmal mit sexueller Gewalt konfrontiert worden ist</w:t>
      </w:r>
      <w:r w:rsidR="001611AB">
        <w:t>.</w:t>
      </w:r>
      <w:r w:rsidR="00AF7E87">
        <w:t xml:space="preserve"> </w:t>
      </w:r>
    </w:p>
    <w:p w:rsidR="000239DC" w:rsidRPr="00563186" w:rsidRDefault="0009481B" w:rsidP="00563186">
      <w:r w:rsidRPr="00563186">
        <w:t xml:space="preserve">Der öffentliche Auftrag der Kinder- und Jugendarbeit </w:t>
      </w:r>
      <w:r w:rsidRPr="001B77A3">
        <w:t>lautet, „… die Entwicklung junger Menschen zu förde</w:t>
      </w:r>
      <w:r w:rsidR="001B77A3" w:rsidRPr="001B77A3">
        <w:t>rn und sie zu eigenverantwortli</w:t>
      </w:r>
      <w:r w:rsidRPr="001B77A3">
        <w:t>chen und gemein</w:t>
      </w:r>
      <w:r w:rsidR="001B77A3" w:rsidRPr="001B77A3">
        <w:t>schaftsfähigen Persönlichkei</w:t>
      </w:r>
      <w:r w:rsidRPr="001B77A3">
        <w:t>ten zu erziehen.“</w:t>
      </w:r>
      <w:r w:rsidRPr="00563186">
        <w:t xml:space="preserve"> (SGB VIII, §1, 1). </w:t>
      </w:r>
      <w:r w:rsidR="003C1A0A" w:rsidRPr="00563186">
        <w:t>Mit dieser Prämisse wird die Erwartung verbunden, dass Kinder und Jugendliche in der Zeit des Heranwachsens das nötige Rüstzeug bekommen, um ein eigenständiges und sozial</w:t>
      </w:r>
      <w:r w:rsidR="008B0891" w:rsidRPr="00563186">
        <w:t>orie</w:t>
      </w:r>
      <w:r w:rsidR="008B0891" w:rsidRPr="00563186">
        <w:t>n</w:t>
      </w:r>
      <w:r w:rsidR="008B0891" w:rsidRPr="00563186">
        <w:t>tiertes Leben zu führen. Dazu gehört es, eine eigene Identität, Urteilsfähigkeit und Entscheidungsb</w:t>
      </w:r>
      <w:r w:rsidR="008B0891" w:rsidRPr="00563186">
        <w:t>e</w:t>
      </w:r>
      <w:r w:rsidR="008B0891" w:rsidRPr="00563186">
        <w:t>reitschaft zu entwickeln, um sowohl eigen</w:t>
      </w:r>
      <w:r w:rsidR="00037AE9" w:rsidRPr="00563186">
        <w:t>ständige Möglichkeiten der Lebensbewältigung zu entd</w:t>
      </w:r>
      <w:r w:rsidR="00037AE9" w:rsidRPr="00563186">
        <w:t>e</w:t>
      </w:r>
      <w:r w:rsidR="00037AE9" w:rsidRPr="00563186">
        <w:t>cken als auch gesellschaftliche</w:t>
      </w:r>
      <w:r w:rsidR="000239DC" w:rsidRPr="00563186">
        <w:t xml:space="preserve"> Beschränkungen kritisch zu hinterfragen.</w:t>
      </w:r>
      <w:r w:rsidR="007F0A11" w:rsidRPr="00563186">
        <w:t xml:space="preserve"> </w:t>
      </w:r>
      <w:r w:rsidR="00CB014B" w:rsidRPr="00563186">
        <w:t xml:space="preserve">Das Zusammenleben der Menschen in der Gesellschaft erfordert von allen eine reflektierte Haltung zu sich selbst und Respekt vor den Persönlichkeiten der anderen. Die persönliche Integrität, </w:t>
      </w:r>
      <w:r w:rsidR="0048714F" w:rsidRPr="00563186">
        <w:t xml:space="preserve">die freiheitliche Haltung und das Selbstbestimmungsrecht aller Menschen sind ein schützenswertes Gut und dürfen nicht verletzt werden. </w:t>
      </w:r>
    </w:p>
    <w:p w:rsidR="0048714F" w:rsidRPr="00563186" w:rsidRDefault="0048714F" w:rsidP="00563186">
      <w:r w:rsidRPr="00563186">
        <w:t xml:space="preserve">Die Vermittlung dieser Inhalte und die transparente Darstellung des Schutzauftrags </w:t>
      </w:r>
      <w:r w:rsidR="00823BD9" w:rsidRPr="00563186">
        <w:t>zeigen</w:t>
      </w:r>
      <w:r w:rsidRPr="00563186">
        <w:t xml:space="preserve"> öffentlich an, dass sexualisierte Gewalt </w:t>
      </w:r>
      <w:r w:rsidR="00823BD9" w:rsidRPr="00563186">
        <w:t>in der Kirchengemeinde n</w:t>
      </w:r>
      <w:r w:rsidRPr="00563186">
        <w:t>icht tabuisiert wird</w:t>
      </w:r>
      <w:r w:rsidR="00964E3E" w:rsidRPr="00563186">
        <w:t xml:space="preserve">: </w:t>
      </w:r>
      <w:r w:rsidR="00823BD9" w:rsidRPr="00563186">
        <w:t>Hier sind aufmerksame Mitarbeitende, hier werden Kinder und Jugendliche geschützt, hier werden Strategien gegen sexu</w:t>
      </w:r>
      <w:r w:rsidR="00964E3E" w:rsidRPr="00563186">
        <w:t>al</w:t>
      </w:r>
      <w:r w:rsidR="00964E3E" w:rsidRPr="00563186">
        <w:t>i</w:t>
      </w:r>
      <w:r w:rsidR="00964E3E" w:rsidRPr="00563186">
        <w:t>sierte</w:t>
      </w:r>
      <w:r w:rsidR="00823BD9" w:rsidRPr="00563186">
        <w:t xml:space="preserve"> Gewalt entwickelt, hier bekommen Betroffene Unterstützung, hier hat Gewalt keinen Platz.</w:t>
      </w:r>
    </w:p>
    <w:p w:rsidR="00F03879" w:rsidRDefault="00F03879">
      <w:pPr>
        <w:spacing w:after="200"/>
        <w:contextualSpacing w:val="0"/>
        <w:rPr>
          <w:b/>
          <w:spacing w:val="5"/>
          <w:sz w:val="28"/>
          <w:szCs w:val="28"/>
        </w:rPr>
      </w:pPr>
      <w:bookmarkStart w:id="13" w:name="_Toc87016541"/>
    </w:p>
    <w:p w:rsidR="00804522" w:rsidRDefault="00D504C1" w:rsidP="00CD49A6">
      <w:pPr>
        <w:pStyle w:val="berschrift2"/>
      </w:pPr>
      <w:r>
        <w:br w:type="column"/>
      </w:r>
      <w:r w:rsidR="00AF01B9">
        <w:lastRenderedPageBreak/>
        <w:t xml:space="preserve">9. </w:t>
      </w:r>
      <w:r w:rsidR="00804522" w:rsidRPr="00563186">
        <w:t>Präventio</w:t>
      </w:r>
      <w:r w:rsidR="00F43590" w:rsidRPr="00563186">
        <w:t>n</w:t>
      </w:r>
      <w:r w:rsidR="00804522" w:rsidRPr="00563186">
        <w:t>sgrundsätze</w:t>
      </w:r>
      <w:bookmarkEnd w:id="13"/>
    </w:p>
    <w:p w:rsidR="00D504C1" w:rsidRPr="00D504C1" w:rsidRDefault="00D504C1" w:rsidP="00D504C1"/>
    <w:p w:rsidR="00D504C1" w:rsidRDefault="00D504C1" w:rsidP="00D504C1"/>
    <w:p w:rsidR="00184D47" w:rsidRDefault="00EF4109" w:rsidP="00D63AFB">
      <w:pPr>
        <w:rPr>
          <w:spacing w:val="5"/>
          <w:sz w:val="24"/>
          <w:szCs w:val="24"/>
        </w:rPr>
      </w:pPr>
      <w:r>
        <w:rPr>
          <w:noProof/>
          <w:spacing w:val="5"/>
          <w:sz w:val="24"/>
          <w:szCs w:val="24"/>
          <w:lang w:eastAsia="de-DE" w:bidi="ar-SA"/>
        </w:rPr>
        <w:pict>
          <v:shape id="AutoShape 4" o:spid="_x0000_s1026" type="#_x0000_t185" alt="" style="position:absolute;left:0;text-align:left;margin-left:89.5pt;margin-top:160.4pt;width:268.7pt;height:451.95pt;rotation:90;z-index:251667456;visibility:visible;mso-wrap-edited:f;mso-wrap-distance-right:36pt;mso-position-horizontal-relative:margin;mso-position-vertical-relative:margin;mso-height-relative:margin" o:allowincell="f" adj="2346" fillcolor="#4f81bd [3204]" strokecolor="#4f81bd [3204]" strokeweight="1pt">
            <v:shadow on="t" type="double" opacity=".5" color2="shadow add(102)" offset="3pt,-3pt" offset2="6pt,-6pt"/>
            <v:path arrowok="t"/>
            <v:textbox inset="18pt,18pt,,18pt">
              <w:txbxContent>
                <w:p w:rsidR="00876295" w:rsidRPr="00EC675E" w:rsidRDefault="00876295" w:rsidP="00184D47">
                  <w:pPr>
                    <w:rPr>
                      <w:sz w:val="18"/>
                      <w:szCs w:val="18"/>
                    </w:rPr>
                  </w:pPr>
                  <w:r w:rsidRPr="00EC675E">
                    <w:rPr>
                      <w:b/>
                      <w:sz w:val="18"/>
                      <w:szCs w:val="18"/>
                    </w:rPr>
                    <w:t>„1.</w:t>
                  </w:r>
                  <w:r w:rsidRPr="00EC675E">
                    <w:rPr>
                      <w:sz w:val="18"/>
                      <w:szCs w:val="18"/>
                    </w:rPr>
                    <w:t xml:space="preserve"> </w:t>
                  </w:r>
                  <w:r w:rsidRPr="00EC675E">
                    <w:rPr>
                      <w:b/>
                      <w:sz w:val="18"/>
                      <w:szCs w:val="18"/>
                    </w:rPr>
                    <w:t>Dein Körper gehört dir!</w:t>
                  </w:r>
                  <w:r w:rsidRPr="00EC675E">
                    <w:rPr>
                      <w:sz w:val="18"/>
                      <w:szCs w:val="18"/>
                    </w:rPr>
                    <w:t xml:space="preserve"> Du bist wichtig und du hast das Recht zu bestimmen, wie, wann, wo und von wem du </w:t>
                  </w:r>
                  <w:r w:rsidR="001B77A3" w:rsidRPr="001B77A3">
                    <w:rPr>
                      <w:sz w:val="18"/>
                      <w:szCs w:val="18"/>
                    </w:rPr>
                    <w:t>ange</w:t>
                  </w:r>
                  <w:r w:rsidRPr="001B77A3">
                    <w:rPr>
                      <w:sz w:val="18"/>
                      <w:szCs w:val="18"/>
                    </w:rPr>
                    <w:t>fasst</w:t>
                  </w:r>
                  <w:r w:rsidRPr="00EC675E">
                    <w:rPr>
                      <w:sz w:val="18"/>
                      <w:szCs w:val="18"/>
                    </w:rPr>
                    <w:t xml:space="preserve"> werden möchtest. </w:t>
                  </w:r>
                </w:p>
                <w:p w:rsidR="00876295" w:rsidRPr="00EC675E" w:rsidRDefault="00876295" w:rsidP="00184D47">
                  <w:pPr>
                    <w:rPr>
                      <w:sz w:val="18"/>
                      <w:szCs w:val="18"/>
                    </w:rPr>
                  </w:pPr>
                  <w:r w:rsidRPr="00EC675E">
                    <w:rPr>
                      <w:b/>
                      <w:sz w:val="18"/>
                      <w:szCs w:val="18"/>
                    </w:rPr>
                    <w:t>2.</w:t>
                  </w:r>
                  <w:r w:rsidRPr="00EC675E">
                    <w:rPr>
                      <w:sz w:val="18"/>
                      <w:szCs w:val="18"/>
                    </w:rPr>
                    <w:t xml:space="preserve"> </w:t>
                  </w:r>
                  <w:r w:rsidRPr="00EC675E">
                    <w:rPr>
                      <w:b/>
                      <w:sz w:val="18"/>
                      <w:szCs w:val="18"/>
                    </w:rPr>
                    <w:t>Deine Gefühle sind wichtig!</w:t>
                  </w:r>
                  <w:r w:rsidRPr="00EC675E">
                    <w:rPr>
                      <w:sz w:val="18"/>
                      <w:szCs w:val="18"/>
                    </w:rPr>
                    <w:t xml:space="preserve"> Du kannst deinen Gefühlen vertrauen. Es gibt angenehme Gefühle, da fühlst du dich gut und wohl. Unangenehme Gefühle sagen dir, dass etwas nicht stimmt, du fühlst dich komisch. Sprich über deine Gefühle, auch wenn es schwierige Gefühle sind. </w:t>
                  </w:r>
                </w:p>
                <w:p w:rsidR="00876295" w:rsidRPr="00EC675E" w:rsidRDefault="00876295" w:rsidP="00184D47">
                  <w:pPr>
                    <w:rPr>
                      <w:sz w:val="18"/>
                      <w:szCs w:val="18"/>
                    </w:rPr>
                  </w:pPr>
                  <w:r w:rsidRPr="00EC675E">
                    <w:rPr>
                      <w:b/>
                      <w:sz w:val="18"/>
                      <w:szCs w:val="18"/>
                    </w:rPr>
                    <w:t>3.</w:t>
                  </w:r>
                  <w:r w:rsidRPr="00EC675E">
                    <w:rPr>
                      <w:sz w:val="18"/>
                      <w:szCs w:val="18"/>
                    </w:rPr>
                    <w:t xml:space="preserve"> </w:t>
                  </w:r>
                  <w:r w:rsidRPr="00EC675E">
                    <w:rPr>
                      <w:b/>
                      <w:sz w:val="18"/>
                      <w:szCs w:val="18"/>
                    </w:rPr>
                    <w:t>Es gibt angenehme und unangenehme Berührungen!</w:t>
                  </w:r>
                  <w:r w:rsidRPr="00EC675E">
                    <w:rPr>
                      <w:sz w:val="18"/>
                      <w:szCs w:val="18"/>
                    </w:rPr>
                    <w:t xml:space="preserve"> Es gibt Berührungen, die sich gut anfühlen und richtig glücklich machen. Aber es gibt auch solche, die komisch sind, Angst auslösen oder sogar wehtun. Niemand hat das Recht, dich zu schlagen oder dich so zu berühren, wie und wo du es nicht willst. Manche Leute möchten so berührt werden, wie du es nicht willst. Niemand darf dich zu Berührungen überreden oder zwingen. </w:t>
                  </w:r>
                </w:p>
                <w:p w:rsidR="00876295" w:rsidRPr="00EC675E" w:rsidRDefault="00876295" w:rsidP="00184D47">
                  <w:pPr>
                    <w:rPr>
                      <w:sz w:val="18"/>
                      <w:szCs w:val="18"/>
                    </w:rPr>
                  </w:pPr>
                  <w:r w:rsidRPr="00EC675E">
                    <w:rPr>
                      <w:b/>
                      <w:sz w:val="18"/>
                      <w:szCs w:val="18"/>
                    </w:rPr>
                    <w:t>4. Du hast das Recht, NEIN zu sagen!</w:t>
                  </w:r>
                  <w:r w:rsidRPr="00EC675E">
                    <w:rPr>
                      <w:sz w:val="18"/>
                      <w:szCs w:val="18"/>
                    </w:rPr>
                    <w:t xml:space="preserve"> Es gibt Situationen, in denen du nicht gehorchen musst. </w:t>
                  </w:r>
                </w:p>
                <w:p w:rsidR="00876295" w:rsidRPr="00EC675E" w:rsidRDefault="00876295" w:rsidP="00184D47">
                  <w:pPr>
                    <w:rPr>
                      <w:sz w:val="18"/>
                      <w:szCs w:val="18"/>
                    </w:rPr>
                  </w:pPr>
                  <w:r w:rsidRPr="00EC675E">
                    <w:rPr>
                      <w:b/>
                      <w:sz w:val="18"/>
                      <w:szCs w:val="18"/>
                    </w:rPr>
                    <w:t>5.</w:t>
                  </w:r>
                  <w:r w:rsidRPr="00EC675E">
                    <w:rPr>
                      <w:sz w:val="18"/>
                      <w:szCs w:val="18"/>
                    </w:rPr>
                    <w:t xml:space="preserve"> </w:t>
                  </w:r>
                  <w:r w:rsidRPr="00EC675E">
                    <w:rPr>
                      <w:b/>
                      <w:sz w:val="18"/>
                      <w:szCs w:val="18"/>
                    </w:rPr>
                    <w:t>Es gibt gute und blöde Geheimnisse!</w:t>
                  </w:r>
                  <w:r w:rsidRPr="00EC675E">
                    <w:rPr>
                      <w:sz w:val="18"/>
                      <w:szCs w:val="18"/>
                    </w:rPr>
                    <w:t xml:space="preserve"> Gute Geheimnisse machen Freude und sind spannend. Blöde G</w:t>
                  </w:r>
                  <w:r w:rsidRPr="00EC675E">
                    <w:rPr>
                      <w:sz w:val="18"/>
                      <w:szCs w:val="18"/>
                    </w:rPr>
                    <w:t>e</w:t>
                  </w:r>
                  <w:r w:rsidRPr="00EC675E">
                    <w:rPr>
                      <w:sz w:val="18"/>
                      <w:szCs w:val="18"/>
                    </w:rPr>
                    <w:t xml:space="preserve">heimnisse sind unheimlich und sind schwer zu ertragen. Solche darfst du weitererzählen, auch wenn du versprochen hast, es niemanden zu sagen. </w:t>
                  </w:r>
                </w:p>
                <w:p w:rsidR="00876295" w:rsidRPr="00EC675E" w:rsidRDefault="00876295" w:rsidP="00184D47">
                  <w:pPr>
                    <w:rPr>
                      <w:sz w:val="18"/>
                      <w:szCs w:val="18"/>
                    </w:rPr>
                  </w:pPr>
                  <w:r w:rsidRPr="00EC675E">
                    <w:rPr>
                      <w:b/>
                      <w:sz w:val="18"/>
                      <w:szCs w:val="18"/>
                    </w:rPr>
                    <w:t>6.</w:t>
                  </w:r>
                  <w:r w:rsidRPr="00EC675E">
                    <w:rPr>
                      <w:sz w:val="18"/>
                      <w:szCs w:val="18"/>
                    </w:rPr>
                    <w:t xml:space="preserve"> </w:t>
                  </w:r>
                  <w:r w:rsidRPr="00EC675E">
                    <w:rPr>
                      <w:b/>
                      <w:sz w:val="18"/>
                      <w:szCs w:val="18"/>
                    </w:rPr>
                    <w:t>Sprich darüber, hole Hilfe!</w:t>
                  </w:r>
                  <w:r w:rsidRPr="00EC675E">
                    <w:rPr>
                      <w:sz w:val="18"/>
                      <w:szCs w:val="18"/>
                    </w:rPr>
                    <w:t xml:space="preserve"> Wenn dich etwas bedrückt oder du unangenehme Erlebnisse hast, rede dar</w:t>
                  </w:r>
                  <w:r w:rsidRPr="00EC675E">
                    <w:rPr>
                      <w:sz w:val="18"/>
                      <w:szCs w:val="18"/>
                    </w:rPr>
                    <w:t>ü</w:t>
                  </w:r>
                  <w:r w:rsidRPr="00EC675E">
                    <w:rPr>
                      <w:sz w:val="18"/>
                      <w:szCs w:val="18"/>
                    </w:rPr>
                    <w:t xml:space="preserve">ber mit einer Person, der du vertraust. Höre nicht auf zu erzählen, bis dir geholfen wird. </w:t>
                  </w:r>
                </w:p>
                <w:p w:rsidR="00876295" w:rsidRPr="00EC675E" w:rsidRDefault="00876295" w:rsidP="00184D47">
                  <w:pPr>
                    <w:rPr>
                      <w:sz w:val="18"/>
                      <w:szCs w:val="18"/>
                    </w:rPr>
                  </w:pPr>
                  <w:r w:rsidRPr="00EC675E">
                    <w:rPr>
                      <w:b/>
                      <w:sz w:val="18"/>
                      <w:szCs w:val="18"/>
                    </w:rPr>
                    <w:t>7. Du bist nicht schuld!</w:t>
                  </w:r>
                  <w:r w:rsidRPr="00EC675E">
                    <w:rPr>
                      <w:sz w:val="18"/>
                      <w:szCs w:val="18"/>
                    </w:rPr>
                    <w:t xml:space="preserve"> Wenn Erwachsene deine Grenze überschreiten – egal, ob du NEIN sagst oder nicht – sind immer die Erwachsenen verantwortlich für das, was passiert“ (AFJ-NRW 2020: 46).</w:t>
                  </w:r>
                </w:p>
                <w:p w:rsidR="00876295" w:rsidRDefault="00876295" w:rsidP="00184D47">
                  <w:pPr>
                    <w:jc w:val="right"/>
                    <w:rPr>
                      <w:i/>
                      <w:iCs/>
                      <w:color w:val="938953" w:themeColor="background2" w:themeShade="7F"/>
                    </w:rPr>
                  </w:pPr>
                </w:p>
              </w:txbxContent>
            </v:textbox>
            <w10:wrap type="square" anchorx="margin" anchory="margin"/>
          </v:shape>
        </w:pict>
      </w:r>
      <w:r w:rsidR="00AF7E87" w:rsidRPr="00863874">
        <w:t xml:space="preserve">Zur Förderung des selbstbestimmten Handelns und zur Stärkung des Selbstbewusstseins der Kinder und Jugendlichen sind in der Schweiz </w:t>
      </w:r>
      <w:r w:rsidR="00863874" w:rsidRPr="00863874">
        <w:t>Präventionsgrundsätze entwickelt worden, die häufig in der sexualpädagogischen Beratungsarbeit verwendet werden und auch in den Arbeitsbereichen der Ki</w:t>
      </w:r>
      <w:r w:rsidR="00863874" w:rsidRPr="00863874">
        <w:t>r</w:t>
      </w:r>
      <w:r w:rsidR="00863874" w:rsidRPr="00863874">
        <w:t>chengemeinde vermittelt werden sollten:</w:t>
      </w:r>
    </w:p>
    <w:p w:rsidR="00AB0A06" w:rsidRDefault="00AF01B9" w:rsidP="00370DC1">
      <w:pPr>
        <w:pStyle w:val="berschrift2"/>
      </w:pPr>
      <w:bookmarkStart w:id="14" w:name="_Toc87016542"/>
      <w:r>
        <w:t xml:space="preserve">10. </w:t>
      </w:r>
      <w:r w:rsidR="00AB0A06">
        <w:t>Präventive Maßnahmen</w:t>
      </w:r>
      <w:bookmarkEnd w:id="14"/>
    </w:p>
    <w:p w:rsidR="00AB0A06" w:rsidRDefault="00AB0A06" w:rsidP="00370DC1">
      <w:r>
        <w:t>Zur Umsetzung des Schutzkonzeptes sind weitreichende Schritte sowohl auf Seiten der Einrichtu</w:t>
      </w:r>
      <w:r>
        <w:t>n</w:t>
      </w:r>
      <w:r>
        <w:t>gen</w:t>
      </w:r>
      <w:r w:rsidR="00370DC1">
        <w:t>, die mit Kindern und Jugendlichen (pädagogische Ebene) arbeiten,</w:t>
      </w:r>
      <w:r>
        <w:t xml:space="preserve"> als auch auf der Seite der Ki</w:t>
      </w:r>
      <w:r>
        <w:t>r</w:t>
      </w:r>
      <w:r>
        <w:t xml:space="preserve">chengemeinde </w:t>
      </w:r>
      <w:r w:rsidR="00370DC1">
        <w:t>(strukturelle Ebene) zu planen und zu entscheiden:</w:t>
      </w:r>
    </w:p>
    <w:p w:rsidR="00AF0FF2" w:rsidRDefault="00D504C1" w:rsidP="00AF0FF2">
      <w:pPr>
        <w:pStyle w:val="berschrift3"/>
      </w:pPr>
      <w:bookmarkStart w:id="15" w:name="_Toc87016543"/>
      <w:r>
        <w:br w:type="column"/>
      </w:r>
      <w:r w:rsidR="00AF01B9">
        <w:lastRenderedPageBreak/>
        <w:t xml:space="preserve">10.1. </w:t>
      </w:r>
      <w:r w:rsidR="00D233D9" w:rsidRPr="00563186">
        <w:t>Maßnahmen von Präv</w:t>
      </w:r>
      <w:r w:rsidR="006879E3">
        <w:t xml:space="preserve">ention auf </w:t>
      </w:r>
      <w:r w:rsidR="001B77A3" w:rsidRPr="001B77A3">
        <w:t>pädago</w:t>
      </w:r>
      <w:r w:rsidR="006879E3" w:rsidRPr="001B77A3">
        <w:t>gischer E</w:t>
      </w:r>
      <w:r w:rsidR="006879E3">
        <w:t>bene</w:t>
      </w:r>
      <w:bookmarkEnd w:id="15"/>
    </w:p>
    <w:p w:rsidR="00E5622E" w:rsidRDefault="00D233D9" w:rsidP="00E5622E">
      <w:pPr>
        <w:pStyle w:val="Listenabsatz"/>
        <w:numPr>
          <w:ilvl w:val="0"/>
          <w:numId w:val="39"/>
        </w:numPr>
        <w:jc w:val="left"/>
      </w:pPr>
      <w:r w:rsidRPr="009679C8">
        <w:t>Angebote für einrichtungsbezogene und altersspezifische Schulungen, Seminare, Workshops und Fortbildungen zum Thema aufbau</w:t>
      </w:r>
      <w:r w:rsidR="00D05B06" w:rsidRPr="009679C8">
        <w:t>en</w:t>
      </w:r>
    </w:p>
    <w:p w:rsidR="00E5622E" w:rsidRDefault="00D233D9" w:rsidP="00E5622E">
      <w:pPr>
        <w:pStyle w:val="Listenabsatz"/>
        <w:numPr>
          <w:ilvl w:val="0"/>
          <w:numId w:val="39"/>
        </w:numPr>
        <w:jc w:val="left"/>
      </w:pPr>
      <w:r w:rsidRPr="009679C8">
        <w:t>Berücksichtigung vielfältiger Möglichkeit aus dem kreativ-künstlerischen Bereich und spiel</w:t>
      </w:r>
      <w:r w:rsidRPr="009679C8">
        <w:t>e</w:t>
      </w:r>
      <w:r w:rsidRPr="009679C8">
        <w:t xml:space="preserve">rischen Annäherungen an das Thema </w:t>
      </w:r>
    </w:p>
    <w:p w:rsidR="00E5622E" w:rsidRDefault="00D233D9" w:rsidP="00E5622E">
      <w:pPr>
        <w:pStyle w:val="Listenabsatz"/>
        <w:numPr>
          <w:ilvl w:val="0"/>
          <w:numId w:val="39"/>
        </w:numPr>
        <w:jc w:val="left"/>
      </w:pPr>
      <w:r w:rsidRPr="009679C8">
        <w:t>Ermöglichung zielgruppenspezifischer Zugänge</w:t>
      </w:r>
      <w:r w:rsidR="00894941" w:rsidRPr="001B77A3">
        <w:t>,</w:t>
      </w:r>
      <w:r w:rsidRPr="001B77A3">
        <w:t xml:space="preserve"> </w:t>
      </w:r>
      <w:r w:rsidRPr="009679C8">
        <w:t>die Achtsamkeit und Wertschätzung vorau</w:t>
      </w:r>
      <w:r w:rsidRPr="009679C8">
        <w:t>s</w:t>
      </w:r>
      <w:r w:rsidRPr="009679C8">
        <w:t>setzen</w:t>
      </w:r>
      <w:r w:rsidR="00D05B06" w:rsidRPr="009679C8">
        <w:t xml:space="preserve"> </w:t>
      </w:r>
    </w:p>
    <w:p w:rsidR="00E5622E" w:rsidRDefault="00D233D9" w:rsidP="00E5622E">
      <w:pPr>
        <w:pStyle w:val="Listenabsatz"/>
        <w:numPr>
          <w:ilvl w:val="0"/>
          <w:numId w:val="39"/>
        </w:numPr>
        <w:jc w:val="left"/>
      </w:pPr>
      <w:r w:rsidRPr="009679C8">
        <w:t>Aufbau von Möglichkeiten (Supervision, kollegiale Beratung, Semina</w:t>
      </w:r>
      <w:r w:rsidR="001B77A3">
        <w:t xml:space="preserve">rangebote) zur Reflexion z. B. </w:t>
      </w:r>
      <w:r w:rsidRPr="009679C8">
        <w:t xml:space="preserve">der eigenen Geschlechterrolle, der geschlechtlichen Identität, erlebter und ausgeübter Gewalt, der eigenen Einstellungen zu Sexualität und eigener Wertvorstellungen </w:t>
      </w:r>
    </w:p>
    <w:p w:rsidR="00E5622E" w:rsidRDefault="00D233D9" w:rsidP="00E5622E">
      <w:pPr>
        <w:pStyle w:val="Listenabsatz"/>
        <w:numPr>
          <w:ilvl w:val="0"/>
          <w:numId w:val="39"/>
        </w:numPr>
        <w:jc w:val="left"/>
      </w:pPr>
      <w:r w:rsidRPr="009679C8">
        <w:t xml:space="preserve">Informationen zum Thema sexualisierte Gewalt </w:t>
      </w:r>
    </w:p>
    <w:p w:rsidR="009679C8" w:rsidRPr="009679C8" w:rsidRDefault="00D233D9" w:rsidP="00E5622E">
      <w:pPr>
        <w:pStyle w:val="Listenabsatz"/>
        <w:numPr>
          <w:ilvl w:val="0"/>
          <w:numId w:val="39"/>
        </w:numPr>
        <w:jc w:val="left"/>
      </w:pPr>
      <w:r w:rsidRPr="009679C8">
        <w:t>Materialsammlung, Internet, Referent</w:t>
      </w:r>
      <w:r w:rsidR="00113B23">
        <w:t>Inn</w:t>
      </w:r>
      <w:r w:rsidRPr="009679C8">
        <w:t xml:space="preserve">enlisten usw.  </w:t>
      </w:r>
      <w:r w:rsidR="00AF0FF2" w:rsidRPr="009679C8">
        <w:br/>
      </w:r>
    </w:p>
    <w:p w:rsidR="009679C8" w:rsidRDefault="00AF01B9" w:rsidP="00E5622E">
      <w:pPr>
        <w:pStyle w:val="berschrift3"/>
      </w:pPr>
      <w:bookmarkStart w:id="16" w:name="_Toc87016544"/>
      <w:r>
        <w:t xml:space="preserve">10.2. </w:t>
      </w:r>
      <w:r w:rsidR="0036784E" w:rsidRPr="009679C8">
        <w:t>Maßnahmen auf struktureller Ebene</w:t>
      </w:r>
      <w:bookmarkEnd w:id="16"/>
      <w:r w:rsidR="0036784E" w:rsidRPr="009679C8">
        <w:t xml:space="preserve"> </w:t>
      </w:r>
    </w:p>
    <w:p w:rsidR="00E5622E" w:rsidRDefault="008B1ECF" w:rsidP="00E5622E">
      <w:r w:rsidRPr="009679C8">
        <w:t xml:space="preserve">Alle Kirchengemeinden der </w:t>
      </w:r>
      <w:r w:rsidR="00E5622E">
        <w:t>Evangelischen Kirche im Rheinland</w:t>
      </w:r>
      <w:r w:rsidRPr="009679C8">
        <w:t xml:space="preserve"> sind aufgefordert, </w:t>
      </w:r>
      <w:r w:rsidR="0036784E" w:rsidRPr="009679C8">
        <w:t>Schutzkonzepte</w:t>
      </w:r>
      <w:r w:rsidRPr="009679C8">
        <w:t xml:space="preserve"> zur Prävention sexualisierter Gewalt zu erstellen und zu beschließen. Dieses Schutzkonzept ergänzt die bereits beschlossenen verpflichtenden Vereinbarungen nach § 8 und 72a des SGB VIII und ist ve</w:t>
      </w:r>
      <w:r w:rsidRPr="009679C8">
        <w:t>r</w:t>
      </w:r>
      <w:r w:rsidRPr="009679C8">
        <w:t>pflichtender Bestandteil der Präventions- und Interventionsgesetze der jeweiligen Landeskirchen.</w:t>
      </w:r>
      <w:r w:rsidR="00AF0FF2" w:rsidRPr="009679C8">
        <w:t xml:space="preserve"> </w:t>
      </w:r>
    </w:p>
    <w:p w:rsidR="00E5622E" w:rsidRDefault="00E5622E" w:rsidP="00E5622E"/>
    <w:p w:rsidR="00E5622E" w:rsidRPr="003444C6" w:rsidRDefault="0036784E" w:rsidP="00E5622E">
      <w:pPr>
        <w:rPr>
          <w:b/>
        </w:rPr>
      </w:pPr>
      <w:r w:rsidRPr="003444C6">
        <w:rPr>
          <w:b/>
        </w:rPr>
        <w:t xml:space="preserve">Bestandteile von Schutzkonzepten sind in der Regel: </w:t>
      </w:r>
    </w:p>
    <w:p w:rsidR="00E5622E" w:rsidRDefault="0036784E" w:rsidP="00E5622E">
      <w:pPr>
        <w:pStyle w:val="Listenabsatz"/>
        <w:numPr>
          <w:ilvl w:val="0"/>
          <w:numId w:val="41"/>
        </w:numPr>
        <w:jc w:val="left"/>
      </w:pPr>
      <w:r w:rsidRPr="000454AB">
        <w:t>einrichtungsspezifi</w:t>
      </w:r>
      <w:r w:rsidR="00426F98">
        <w:t>sche Risiko- und Bedarfsanalyse</w:t>
      </w:r>
      <w:r w:rsidR="004F131D">
        <w:t xml:space="preserve"> (vgl. </w:t>
      </w:r>
      <w:r w:rsidR="004F131D" w:rsidRPr="00F245EB">
        <w:t>EKiR 2021</w:t>
      </w:r>
      <w:r w:rsidR="004F131D" w:rsidRPr="00F245EB">
        <w:rPr>
          <w:bCs/>
        </w:rPr>
        <w:t>:</w:t>
      </w:r>
      <w:r w:rsidR="004F131D">
        <w:rPr>
          <w:bCs/>
        </w:rPr>
        <w:t xml:space="preserve"> 3ff)</w:t>
      </w:r>
      <w:r w:rsidR="00426F98">
        <w:t>,</w:t>
      </w:r>
    </w:p>
    <w:p w:rsidR="00E5622E" w:rsidRDefault="0036784E" w:rsidP="00E5622E">
      <w:pPr>
        <w:pStyle w:val="Listenabsatz"/>
        <w:numPr>
          <w:ilvl w:val="0"/>
          <w:numId w:val="41"/>
        </w:numPr>
        <w:jc w:val="left"/>
      </w:pPr>
      <w:r w:rsidRPr="000454AB">
        <w:t>Verankerung</w:t>
      </w:r>
      <w:r w:rsidR="000454AB" w:rsidRPr="000454AB">
        <w:t xml:space="preserve"> des Schutzkonzepts im Leitbild</w:t>
      </w:r>
      <w:r w:rsidR="004F131D">
        <w:t xml:space="preserve"> (vgl. </w:t>
      </w:r>
      <w:r w:rsidR="004F131D" w:rsidRPr="00F245EB">
        <w:t>EKiR 2021</w:t>
      </w:r>
      <w:r w:rsidR="004F131D" w:rsidRPr="00F245EB">
        <w:rPr>
          <w:bCs/>
        </w:rPr>
        <w:t>:</w:t>
      </w:r>
      <w:r w:rsidR="004F131D">
        <w:rPr>
          <w:bCs/>
        </w:rPr>
        <w:t xml:space="preserve"> 13f)</w:t>
      </w:r>
      <w:r w:rsidR="000454AB" w:rsidRPr="000454AB">
        <w:t>,</w:t>
      </w:r>
      <w:r w:rsidR="009679C8" w:rsidRPr="000454AB">
        <w:t xml:space="preserve"> </w:t>
      </w:r>
    </w:p>
    <w:p w:rsidR="00E5622E" w:rsidRDefault="0036784E" w:rsidP="00E5622E">
      <w:pPr>
        <w:pStyle w:val="Listenabsatz"/>
        <w:numPr>
          <w:ilvl w:val="0"/>
          <w:numId w:val="41"/>
        </w:numPr>
        <w:jc w:val="left"/>
      </w:pPr>
      <w:r w:rsidRPr="000454AB">
        <w:t>Erstellung einer Selbstverpflichtungserklärung für beruflich und ehrenamtlich Mitarbeitende</w:t>
      </w:r>
      <w:r w:rsidR="004F131D">
        <w:t xml:space="preserve"> </w:t>
      </w:r>
      <w:r w:rsidR="009679C8" w:rsidRPr="000454AB">
        <w:t xml:space="preserve"> </w:t>
      </w:r>
      <w:r w:rsidR="004F131D">
        <w:t xml:space="preserve">(vgl. </w:t>
      </w:r>
      <w:r w:rsidR="004F131D" w:rsidRPr="00F245EB">
        <w:t>EKiR 2021</w:t>
      </w:r>
      <w:r w:rsidR="004F131D" w:rsidRPr="00F245EB">
        <w:rPr>
          <w:bCs/>
        </w:rPr>
        <w:t>:</w:t>
      </w:r>
      <w:r w:rsidR="004F131D">
        <w:rPr>
          <w:bCs/>
        </w:rPr>
        <w:t xml:space="preserve"> 13f</w:t>
      </w:r>
      <w:r w:rsidR="003444C6">
        <w:rPr>
          <w:bCs/>
        </w:rPr>
        <w:t>.</w:t>
      </w:r>
      <w:r w:rsidR="003444C6" w:rsidRPr="003444C6">
        <w:t xml:space="preserve"> </w:t>
      </w:r>
      <w:r w:rsidR="003444C6" w:rsidRPr="000454AB">
        <w:t>Muster einer Selbstverpflichtungserklärung s. An</w:t>
      </w:r>
      <w:r w:rsidR="003444C6">
        <w:t xml:space="preserve">lage </w:t>
      </w:r>
      <w:r w:rsidR="0087368D">
        <w:t>1</w:t>
      </w:r>
      <w:r w:rsidR="004F131D">
        <w:rPr>
          <w:bCs/>
        </w:rPr>
        <w:t xml:space="preserve">), </w:t>
      </w:r>
    </w:p>
    <w:p w:rsidR="003444C6" w:rsidRDefault="0036784E" w:rsidP="00E5622E">
      <w:pPr>
        <w:pStyle w:val="Listenabsatz"/>
        <w:numPr>
          <w:ilvl w:val="0"/>
          <w:numId w:val="41"/>
        </w:numPr>
        <w:jc w:val="left"/>
      </w:pPr>
      <w:r w:rsidRPr="000454AB">
        <w:t xml:space="preserve">Präventionsangebote </w:t>
      </w:r>
      <w:r w:rsidR="004F131D">
        <w:t xml:space="preserve">(vgl. </w:t>
      </w:r>
      <w:r w:rsidR="004F131D" w:rsidRPr="00F245EB">
        <w:t>EKiR 2021</w:t>
      </w:r>
      <w:r w:rsidR="004F131D" w:rsidRPr="00F245EB">
        <w:rPr>
          <w:bCs/>
        </w:rPr>
        <w:t>:</w:t>
      </w:r>
      <w:r w:rsidR="004F131D">
        <w:rPr>
          <w:bCs/>
        </w:rPr>
        <w:t xml:space="preserve"> </w:t>
      </w:r>
      <w:r w:rsidR="003444C6">
        <w:rPr>
          <w:bCs/>
        </w:rPr>
        <w:t>30</w:t>
      </w:r>
      <w:r w:rsidR="004F131D">
        <w:rPr>
          <w:bCs/>
        </w:rPr>
        <w:t>)</w:t>
      </w:r>
      <w:r w:rsidR="003444C6">
        <w:rPr>
          <w:bCs/>
        </w:rPr>
        <w:t>,</w:t>
      </w:r>
    </w:p>
    <w:p w:rsidR="00E5622E" w:rsidRDefault="00817C1B" w:rsidP="00E5622E">
      <w:pPr>
        <w:pStyle w:val="Listenabsatz"/>
        <w:numPr>
          <w:ilvl w:val="0"/>
          <w:numId w:val="41"/>
        </w:numPr>
        <w:jc w:val="left"/>
      </w:pPr>
      <w:r w:rsidRPr="000454AB">
        <w:t>Fortbildungen auf gesamtgemeindlicher Ebene, einrichtungsspezifische Module, Material und Medien zum Thema</w:t>
      </w:r>
      <w:r w:rsidR="004F131D">
        <w:t xml:space="preserve"> (vgl. </w:t>
      </w:r>
      <w:r w:rsidR="004F131D" w:rsidRPr="00F245EB">
        <w:t>EKiR 2021</w:t>
      </w:r>
      <w:r w:rsidR="004F131D" w:rsidRPr="00F245EB">
        <w:rPr>
          <w:bCs/>
        </w:rPr>
        <w:t>:</w:t>
      </w:r>
      <w:r w:rsidR="004F131D">
        <w:rPr>
          <w:bCs/>
        </w:rPr>
        <w:t xml:space="preserve"> 16f)</w:t>
      </w:r>
      <w:r w:rsidR="00331739">
        <w:t>,</w:t>
      </w:r>
    </w:p>
    <w:p w:rsidR="00E5622E" w:rsidRDefault="0036784E" w:rsidP="00E5622E">
      <w:pPr>
        <w:pStyle w:val="Listenabsatz"/>
        <w:numPr>
          <w:ilvl w:val="0"/>
          <w:numId w:val="41"/>
        </w:numPr>
        <w:jc w:val="left"/>
      </w:pPr>
      <w:r w:rsidRPr="00520EDD">
        <w:t>Regelungen für den Umgang mit erweiterten Führungszeugnissen</w:t>
      </w:r>
      <w:r w:rsidR="00426F98">
        <w:t xml:space="preserve"> (</w:t>
      </w:r>
      <w:r w:rsidR="00370266">
        <w:t>vgl.</w:t>
      </w:r>
      <w:r w:rsidR="00F245EB">
        <w:t xml:space="preserve"> </w:t>
      </w:r>
      <w:r w:rsidR="00F245EB" w:rsidRPr="00F245EB">
        <w:t>EKiR 2021</w:t>
      </w:r>
      <w:r w:rsidR="00F245EB" w:rsidRPr="00F245EB">
        <w:rPr>
          <w:bCs/>
        </w:rPr>
        <w:t>:</w:t>
      </w:r>
      <w:r w:rsidR="00F245EB">
        <w:rPr>
          <w:bCs/>
        </w:rPr>
        <w:t xml:space="preserve"> 18f</w:t>
      </w:r>
      <w:r w:rsidR="00426F98">
        <w:t>),</w:t>
      </w:r>
    </w:p>
    <w:p w:rsidR="00E5622E" w:rsidRDefault="0036784E" w:rsidP="00E5622E">
      <w:pPr>
        <w:pStyle w:val="Listenabsatz"/>
        <w:numPr>
          <w:ilvl w:val="0"/>
          <w:numId w:val="41"/>
        </w:numPr>
        <w:jc w:val="left"/>
      </w:pPr>
      <w:r w:rsidRPr="00520EDD">
        <w:t>Partizipation von Kindern und Jugendlichen bei der Erstellung von Schutzkonzepten</w:t>
      </w:r>
      <w:r w:rsidR="00F245EB">
        <w:t xml:space="preserve"> (vgl. </w:t>
      </w:r>
      <w:r w:rsidR="00F245EB" w:rsidRPr="00F245EB">
        <w:t>EKiR 2021</w:t>
      </w:r>
      <w:r w:rsidR="00F245EB" w:rsidRPr="00F245EB">
        <w:rPr>
          <w:bCs/>
        </w:rPr>
        <w:t>:</w:t>
      </w:r>
      <w:r w:rsidR="00F245EB">
        <w:rPr>
          <w:bCs/>
        </w:rPr>
        <w:t xml:space="preserve"> 29f)</w:t>
      </w:r>
      <w:r w:rsidR="00426F98">
        <w:t>,</w:t>
      </w:r>
    </w:p>
    <w:p w:rsidR="00E5622E" w:rsidRDefault="00B97A71" w:rsidP="00E5622E">
      <w:pPr>
        <w:pStyle w:val="Listenabsatz"/>
        <w:numPr>
          <w:ilvl w:val="0"/>
          <w:numId w:val="41"/>
        </w:numPr>
        <w:jc w:val="left"/>
      </w:pPr>
      <w:r w:rsidRPr="000454AB">
        <w:t>Transparentes Beschwerdemanagement und Kriseninterventionspläne entwickeln</w:t>
      </w:r>
      <w:r w:rsidR="004F131D">
        <w:t xml:space="preserve"> (vgl. </w:t>
      </w:r>
      <w:r w:rsidR="004F131D" w:rsidRPr="00F245EB">
        <w:t>EKiR 2021</w:t>
      </w:r>
      <w:r w:rsidR="004F131D" w:rsidRPr="00F245EB">
        <w:rPr>
          <w:bCs/>
        </w:rPr>
        <w:t>:</w:t>
      </w:r>
      <w:r w:rsidR="004F131D">
        <w:rPr>
          <w:bCs/>
        </w:rPr>
        <w:t xml:space="preserve"> 33f)</w:t>
      </w:r>
      <w:r w:rsidR="00426F98">
        <w:t>,</w:t>
      </w:r>
      <w:r w:rsidRPr="000454AB">
        <w:t xml:space="preserve"> </w:t>
      </w:r>
    </w:p>
    <w:p w:rsidR="00E5622E" w:rsidRDefault="0036784E" w:rsidP="00E5622E">
      <w:pPr>
        <w:pStyle w:val="Listenabsatz"/>
        <w:numPr>
          <w:ilvl w:val="0"/>
          <w:numId w:val="41"/>
        </w:numPr>
        <w:jc w:val="left"/>
      </w:pPr>
      <w:r w:rsidRPr="00520EDD">
        <w:t>Kooperation und Vernetzung</w:t>
      </w:r>
      <w:r w:rsidR="00520EDD">
        <w:t xml:space="preserve"> z.B. </w:t>
      </w:r>
      <w:r w:rsidR="00B97A71" w:rsidRPr="00520EDD">
        <w:t>Kirchenkreis, Jugendamt, Sexualpädagogische Fortbi</w:t>
      </w:r>
      <w:r w:rsidR="00B97A71" w:rsidRPr="00520EDD">
        <w:t>l</w:t>
      </w:r>
      <w:r w:rsidR="00B97A71" w:rsidRPr="00520EDD">
        <w:t>dungseinrichtungen</w:t>
      </w:r>
      <w:r w:rsidR="004F131D">
        <w:t xml:space="preserve"> (vgl. </w:t>
      </w:r>
      <w:r w:rsidR="004F131D" w:rsidRPr="00F245EB">
        <w:t>EKiR 2021</w:t>
      </w:r>
      <w:r w:rsidR="004F131D" w:rsidRPr="00F245EB">
        <w:rPr>
          <w:bCs/>
        </w:rPr>
        <w:t>:</w:t>
      </w:r>
      <w:r w:rsidR="004F131D">
        <w:rPr>
          <w:bCs/>
        </w:rPr>
        <w:t xml:space="preserve"> 50)</w:t>
      </w:r>
      <w:r w:rsidR="00426F98">
        <w:t>,</w:t>
      </w:r>
      <w:r w:rsidR="00B97A71" w:rsidRPr="00520EDD">
        <w:t xml:space="preserve"> </w:t>
      </w:r>
      <w:r w:rsidRPr="00520EDD">
        <w:t xml:space="preserve"> </w:t>
      </w:r>
    </w:p>
    <w:p w:rsidR="00AF0FF2" w:rsidRDefault="0036784E" w:rsidP="00E5622E">
      <w:pPr>
        <w:pStyle w:val="Listenabsatz"/>
        <w:numPr>
          <w:ilvl w:val="0"/>
          <w:numId w:val="41"/>
        </w:numPr>
        <w:jc w:val="left"/>
      </w:pPr>
      <w:r w:rsidRPr="000454AB">
        <w:t>Evaluation und Monitoring des Schutzkonzept</w:t>
      </w:r>
      <w:r w:rsidR="007642DF">
        <w:t xml:space="preserve">s </w:t>
      </w:r>
      <w:r w:rsidR="004F131D">
        <w:t xml:space="preserve">(vgl. </w:t>
      </w:r>
      <w:r w:rsidR="004F131D" w:rsidRPr="00F245EB">
        <w:t>EKiR 2021</w:t>
      </w:r>
      <w:r w:rsidR="004F131D" w:rsidRPr="00F245EB">
        <w:rPr>
          <w:bCs/>
        </w:rPr>
        <w:t>:</w:t>
      </w:r>
      <w:r w:rsidR="004F131D">
        <w:rPr>
          <w:bCs/>
        </w:rPr>
        <w:t xml:space="preserve"> 51)</w:t>
      </w:r>
      <w:r w:rsidR="00426F98">
        <w:t>.</w:t>
      </w:r>
    </w:p>
    <w:p w:rsidR="003703B3" w:rsidRDefault="00AF01B9" w:rsidP="00113B23">
      <w:pPr>
        <w:pStyle w:val="berschrift2"/>
      </w:pPr>
      <w:bookmarkStart w:id="17" w:name="_Toc87016545"/>
      <w:r>
        <w:t xml:space="preserve">11. </w:t>
      </w:r>
      <w:r w:rsidR="003703B3" w:rsidRPr="00454521">
        <w:t>Krisenintervention</w:t>
      </w:r>
      <w:bookmarkEnd w:id="17"/>
      <w:r w:rsidR="003703B3" w:rsidRPr="00454521">
        <w:t xml:space="preserve"> </w:t>
      </w:r>
    </w:p>
    <w:p w:rsidR="00370DC1" w:rsidRPr="00731DEE" w:rsidRDefault="00370DC1" w:rsidP="009A1FF4">
      <w:r w:rsidRPr="00731DEE">
        <w:t>Sollte es trotz aller präventiven Bemühungen und Maßnahmen zu einem Vorfall sexualisierter Gewalt im Bereich der Kirchengemeinde kommen</w:t>
      </w:r>
      <w:r w:rsidR="00731DEE">
        <w:t xml:space="preserve">, so gilt es vorrangig einen kühlen Kopf zu bewahren und sicher und souverän die entsprechenden Handlungsrichtlinien zu beachten. Jede </w:t>
      </w:r>
      <w:r w:rsidR="00D00919">
        <w:t xml:space="preserve">Aktion, die diesen Standards nicht entspricht (z. B. eigenmächtiges oder übereiltes Handeln, </w:t>
      </w:r>
      <w:r w:rsidR="00E5622E">
        <w:t xml:space="preserve">Unterlassen, </w:t>
      </w:r>
      <w:r w:rsidR="00D00919">
        <w:t>Konfrontation der Beteiligten miteinander, Strafanzeige)</w:t>
      </w:r>
      <w:r w:rsidR="00894941" w:rsidRPr="001B77A3">
        <w:t>,</w:t>
      </w:r>
      <w:r w:rsidR="00731DEE" w:rsidRPr="001B77A3">
        <w:t xml:space="preserve"> </w:t>
      </w:r>
      <w:r w:rsidR="00D00919">
        <w:t>kann für die involvierten Personen schlimme Folgen h</w:t>
      </w:r>
      <w:r w:rsidR="00D00919">
        <w:t>a</w:t>
      </w:r>
      <w:r w:rsidR="00D00919">
        <w:t xml:space="preserve">ben </w:t>
      </w:r>
      <w:r w:rsidR="00D00919" w:rsidRPr="00AB0A06">
        <w:t xml:space="preserve">(AFJ-NRW 2020: </w:t>
      </w:r>
      <w:r w:rsidR="00D00919">
        <w:t>54</w:t>
      </w:r>
      <w:r w:rsidR="00D00919" w:rsidRPr="00AB0A06">
        <w:t>)</w:t>
      </w:r>
      <w:r w:rsidR="00894941">
        <w:t>.</w:t>
      </w:r>
      <w:r w:rsidRPr="00731DEE">
        <w:t xml:space="preserve">    </w:t>
      </w:r>
    </w:p>
    <w:p w:rsidR="007642DF" w:rsidRDefault="007642DF" w:rsidP="00B04431">
      <w:pPr>
        <w:rPr>
          <w:bCs/>
        </w:rPr>
      </w:pPr>
    </w:p>
    <w:p w:rsidR="0087368D" w:rsidRDefault="0087368D">
      <w:pPr>
        <w:spacing w:after="200"/>
        <w:contextualSpacing w:val="0"/>
        <w:rPr>
          <w:b/>
          <w:bCs/>
        </w:rPr>
      </w:pPr>
    </w:p>
    <w:p w:rsidR="00F51AE8" w:rsidRPr="005B1C1B" w:rsidRDefault="00F51AE8" w:rsidP="00B04431">
      <w:pPr>
        <w:rPr>
          <w:b/>
        </w:rPr>
      </w:pPr>
      <w:r w:rsidRPr="005B1C1B">
        <w:rPr>
          <w:b/>
          <w:bCs/>
        </w:rPr>
        <w:t xml:space="preserve">Der folgende Abschnitt wird </w:t>
      </w:r>
      <w:r w:rsidR="00B057B5" w:rsidRPr="005B1C1B">
        <w:rPr>
          <w:b/>
          <w:bCs/>
        </w:rPr>
        <w:t xml:space="preserve">zur Vermeidung von Missverständnissen </w:t>
      </w:r>
      <w:r w:rsidR="000F3D6D">
        <w:rPr>
          <w:b/>
          <w:bCs/>
        </w:rPr>
        <w:t xml:space="preserve">und Fehlinterpretationen </w:t>
      </w:r>
      <w:r w:rsidR="00184D47">
        <w:rPr>
          <w:b/>
          <w:bCs/>
        </w:rPr>
        <w:t xml:space="preserve">im Wortlaut </w:t>
      </w:r>
      <w:r w:rsidRPr="005B1C1B">
        <w:rPr>
          <w:b/>
          <w:bCs/>
        </w:rPr>
        <w:t xml:space="preserve">aus dem </w:t>
      </w:r>
      <w:r w:rsidRPr="005B1C1B">
        <w:rPr>
          <w:b/>
        </w:rPr>
        <w:t>Rahmenschutzkonzept der Evangelischen Kirche im Rheinland</w:t>
      </w:r>
      <w:r w:rsidR="00B057B5" w:rsidRPr="005B1C1B">
        <w:rPr>
          <w:b/>
        </w:rPr>
        <w:t xml:space="preserve"> </w:t>
      </w:r>
      <w:r w:rsidR="00B057B5" w:rsidRPr="00F245EB">
        <w:rPr>
          <w:b/>
        </w:rPr>
        <w:t>(</w:t>
      </w:r>
      <w:r w:rsidR="00F245EB" w:rsidRPr="00F245EB">
        <w:rPr>
          <w:b/>
        </w:rPr>
        <w:t>EKiR 2021_1</w:t>
      </w:r>
      <w:r w:rsidR="00F245EB" w:rsidRPr="00F245EB">
        <w:rPr>
          <w:b/>
          <w:bCs/>
        </w:rPr>
        <w:t>:</w:t>
      </w:r>
      <w:r w:rsidR="00AB189B" w:rsidRPr="00F245EB">
        <w:rPr>
          <w:b/>
        </w:rPr>
        <w:t xml:space="preserve"> 11</w:t>
      </w:r>
      <w:r w:rsidR="00B057B5" w:rsidRPr="00F245EB">
        <w:rPr>
          <w:b/>
        </w:rPr>
        <w:t>)</w:t>
      </w:r>
      <w:r w:rsidRPr="005B1C1B">
        <w:rPr>
          <w:b/>
          <w:bCs/>
        </w:rPr>
        <w:t xml:space="preserve"> übernommen</w:t>
      </w:r>
      <w:r w:rsidR="00B057B5" w:rsidRPr="005B1C1B">
        <w:rPr>
          <w:b/>
          <w:bCs/>
        </w:rPr>
        <w:t xml:space="preserve">: </w:t>
      </w:r>
      <w:r w:rsidRPr="005B1C1B">
        <w:rPr>
          <w:b/>
          <w:bCs/>
        </w:rPr>
        <w:t xml:space="preserve"> </w:t>
      </w:r>
    </w:p>
    <w:p w:rsidR="00FC04EC" w:rsidRPr="00AF01B9" w:rsidRDefault="00AF01B9" w:rsidP="00AF01B9">
      <w:pPr>
        <w:pStyle w:val="berschrift3"/>
      </w:pPr>
      <w:bookmarkStart w:id="18" w:name="_Toc87016546"/>
      <w:r w:rsidRPr="00AF01B9">
        <w:t xml:space="preserve">11.1. </w:t>
      </w:r>
      <w:r w:rsidR="00FC04EC" w:rsidRPr="00AF01B9">
        <w:t>Interventionsplan</w:t>
      </w:r>
      <w:bookmarkEnd w:id="18"/>
    </w:p>
    <w:p w:rsidR="00FC04EC" w:rsidRPr="00FC04EC" w:rsidRDefault="00A34E84" w:rsidP="00F51AE8">
      <w:pPr>
        <w:rPr>
          <w:b/>
          <w:bCs/>
        </w:rPr>
      </w:pPr>
      <w:r>
        <w:rPr>
          <w:b/>
          <w:bCs/>
        </w:rPr>
        <w:t>„</w:t>
      </w:r>
      <w:r w:rsidR="00F51AE8" w:rsidRPr="00FC04EC">
        <w:rPr>
          <w:b/>
          <w:bCs/>
        </w:rPr>
        <w:t xml:space="preserve">Bei einem Vorfall dient der Interventionsplan als Handlungsleitfaden für die Verantwortlichen. Das professionelle Handeln wird durch genaue Regelungen vorgegeben, wodurch alle Beteiligten Handlungssicherheit erfahren. </w:t>
      </w:r>
    </w:p>
    <w:p w:rsidR="00FC04EC" w:rsidRPr="00FC04EC" w:rsidRDefault="00F51AE8" w:rsidP="00F51AE8">
      <w:r w:rsidRPr="00FC04EC">
        <w:t>Liegt ein begründeter Verdacht auf sexualisierte Gewalt vor, muss unmittelbar gehandelt werden. (Siehe dazu: Kirchengesetz der Evangelischen Kirche im Rheinland zum Schutz vor sexualisierter G</w:t>
      </w:r>
      <w:r w:rsidRPr="00FC04EC">
        <w:t>e</w:t>
      </w:r>
      <w:r w:rsidRPr="00FC04EC">
        <w:t xml:space="preserve">walt, § 8 Abs. 1.) Interventionspläne dienen einem strukturierten Vorgehen, um die Sicherheit der betroffenen Person herzustellen. </w:t>
      </w:r>
    </w:p>
    <w:p w:rsidR="00FC04EC" w:rsidRPr="00FC04EC" w:rsidRDefault="00FC04EC" w:rsidP="00F51AE8"/>
    <w:p w:rsidR="007642DF" w:rsidRDefault="00F51AE8" w:rsidP="00F51AE8">
      <w:r w:rsidRPr="00FC04EC">
        <w:rPr>
          <w:b/>
          <w:bCs/>
        </w:rPr>
        <w:t xml:space="preserve">Hierbei müssen die drei unterschiedlichen Handlungsebenen in Blick genommen werden: </w:t>
      </w:r>
      <w:r w:rsidRPr="00FC04EC">
        <w:t xml:space="preserve"> </w:t>
      </w:r>
    </w:p>
    <w:p w:rsidR="007642DF" w:rsidRDefault="007642DF" w:rsidP="007642DF">
      <w:pPr>
        <w:pStyle w:val="Listenabsatz"/>
        <w:numPr>
          <w:ilvl w:val="0"/>
          <w:numId w:val="29"/>
        </w:numPr>
      </w:pPr>
      <w:r>
        <w:t xml:space="preserve">die Ebene der Einrichtung </w:t>
      </w:r>
      <w:r w:rsidR="00F51AE8" w:rsidRPr="00FC04EC">
        <w:t xml:space="preserve"> </w:t>
      </w:r>
    </w:p>
    <w:p w:rsidR="007642DF" w:rsidRDefault="00F51AE8" w:rsidP="007642DF">
      <w:pPr>
        <w:pStyle w:val="Listenabsatz"/>
        <w:numPr>
          <w:ilvl w:val="0"/>
          <w:numId w:val="29"/>
        </w:numPr>
      </w:pPr>
      <w:r w:rsidRPr="00FC04EC">
        <w:t xml:space="preserve">die Ebene der Betroffenen </w:t>
      </w:r>
    </w:p>
    <w:p w:rsidR="00FC04EC" w:rsidRPr="00FC04EC" w:rsidRDefault="00F51AE8" w:rsidP="007642DF">
      <w:pPr>
        <w:pStyle w:val="Listenabsatz"/>
        <w:numPr>
          <w:ilvl w:val="0"/>
          <w:numId w:val="29"/>
        </w:numPr>
      </w:pPr>
      <w:r w:rsidRPr="00FC04EC">
        <w:t xml:space="preserve">die Ebene der beschuldigten Person(en) </w:t>
      </w:r>
    </w:p>
    <w:p w:rsidR="00FC04EC" w:rsidRPr="00FC04EC" w:rsidRDefault="00FC04EC" w:rsidP="00F51AE8"/>
    <w:p w:rsidR="007642DF" w:rsidRDefault="00F51AE8" w:rsidP="00F51AE8">
      <w:pPr>
        <w:rPr>
          <w:b/>
          <w:bCs/>
        </w:rPr>
      </w:pPr>
      <w:r w:rsidRPr="00FC04EC">
        <w:rPr>
          <w:b/>
          <w:bCs/>
        </w:rPr>
        <w:t xml:space="preserve">Zudem können wir drei Arten von Fallkonstellationen unterscheiden: </w:t>
      </w:r>
    </w:p>
    <w:p w:rsidR="007642DF" w:rsidRDefault="007642DF" w:rsidP="007642DF">
      <w:pPr>
        <w:pStyle w:val="Listenabsatz"/>
        <w:numPr>
          <w:ilvl w:val="0"/>
          <w:numId w:val="30"/>
        </w:numPr>
      </w:pPr>
      <w:r w:rsidRPr="007642DF">
        <w:rPr>
          <w:b/>
        </w:rPr>
        <w:t>I.</w:t>
      </w:r>
      <w:r>
        <w:t xml:space="preserve"> </w:t>
      </w:r>
      <w:r w:rsidR="00F51AE8" w:rsidRPr="00FC04EC">
        <w:t xml:space="preserve">Sexualisierte Gewalt, die durch beruflich oder ehrenamtlich Mitarbeitende begangen wird. </w:t>
      </w:r>
    </w:p>
    <w:p w:rsidR="007642DF" w:rsidRDefault="00F51AE8" w:rsidP="007642DF">
      <w:pPr>
        <w:pStyle w:val="Listenabsatz"/>
        <w:numPr>
          <w:ilvl w:val="0"/>
          <w:numId w:val="30"/>
        </w:numPr>
      </w:pPr>
      <w:r w:rsidRPr="007642DF">
        <w:rPr>
          <w:b/>
          <w:bCs/>
        </w:rPr>
        <w:t xml:space="preserve">II. </w:t>
      </w:r>
      <w:r w:rsidRPr="00FC04EC">
        <w:t>Sexualisierte Gewalt, von der Schutzbefohlene in der Organisation berichten, die aber a</w:t>
      </w:r>
      <w:r w:rsidRPr="00FC04EC">
        <w:t>u</w:t>
      </w:r>
      <w:r w:rsidRPr="00FC04EC">
        <w:t xml:space="preserve">ßerhalb stattgefunden hat oder stattfindet. </w:t>
      </w:r>
    </w:p>
    <w:p w:rsidR="00FC04EC" w:rsidRPr="00FC04EC" w:rsidRDefault="00F51AE8" w:rsidP="007642DF">
      <w:pPr>
        <w:pStyle w:val="Listenabsatz"/>
        <w:numPr>
          <w:ilvl w:val="0"/>
          <w:numId w:val="30"/>
        </w:numPr>
      </w:pPr>
      <w:r w:rsidRPr="007642DF">
        <w:rPr>
          <w:b/>
          <w:bCs/>
        </w:rPr>
        <w:t xml:space="preserve">III. </w:t>
      </w:r>
      <w:r w:rsidRPr="00FC04EC">
        <w:t xml:space="preserve">Sexualisierte Gewalt unter Schutzbefohlenen in der Organisation. </w:t>
      </w:r>
    </w:p>
    <w:p w:rsidR="00FC04EC" w:rsidRPr="00FC04EC" w:rsidRDefault="00FC04EC" w:rsidP="00F51AE8"/>
    <w:p w:rsidR="00FC04EC" w:rsidRPr="00FC04EC" w:rsidRDefault="00F51AE8" w:rsidP="00F51AE8">
      <w:r w:rsidRPr="00FC04EC">
        <w:rPr>
          <w:b/>
          <w:bCs/>
        </w:rPr>
        <w:t xml:space="preserve">Achtung: </w:t>
      </w:r>
      <w:r w:rsidRPr="00FC04EC">
        <w:t xml:space="preserve">In allen Fällen mit begründetem Verdacht auf sexualisierte Gewalt oder bei Verstoß gegen das Abstinenzverbot besteht Meldepflicht bei der landeskirchlichen Meldestelle. </w:t>
      </w:r>
    </w:p>
    <w:p w:rsidR="007642DF" w:rsidRDefault="007642DF" w:rsidP="00F51AE8">
      <w:pPr>
        <w:rPr>
          <w:b/>
          <w:bCs/>
        </w:rPr>
      </w:pPr>
    </w:p>
    <w:p w:rsidR="00FC04EC" w:rsidRPr="00FC04EC" w:rsidRDefault="00F51AE8" w:rsidP="00F51AE8">
      <w:r w:rsidRPr="00FC04EC">
        <w:rPr>
          <w:b/>
          <w:bCs/>
        </w:rPr>
        <w:t xml:space="preserve">Achtung: </w:t>
      </w:r>
      <w:r w:rsidRPr="00FC04EC">
        <w:t>Im Falle eines begründeten Verdachts von sexualisierter Gewalt an Personen unter 18 Ja</w:t>
      </w:r>
      <w:r w:rsidRPr="00FC04EC">
        <w:t>h</w:t>
      </w:r>
      <w:r w:rsidRPr="00FC04EC">
        <w:t>ren</w:t>
      </w:r>
      <w:r w:rsidR="001B77A3">
        <w:t xml:space="preserve"> </w:t>
      </w:r>
      <w:r w:rsidRPr="00FC04EC">
        <w:t>steht das Kindeswohl an erster Stelle. In diesen Fällen ist eine Gefährdungseinschätzung bezü</w:t>
      </w:r>
      <w:r w:rsidRPr="00FC04EC">
        <w:t>g</w:t>
      </w:r>
      <w:r w:rsidRPr="00FC04EC">
        <w:t xml:space="preserve">lich des Kindeswohls gemäß § 8a SGB VIII mit einer insoweit erfahrenen Fachkraft vorzunehmen. </w:t>
      </w:r>
    </w:p>
    <w:p w:rsidR="007642DF" w:rsidRDefault="007642DF" w:rsidP="00F51AE8">
      <w:pPr>
        <w:rPr>
          <w:b/>
          <w:bCs/>
        </w:rPr>
      </w:pPr>
    </w:p>
    <w:p w:rsidR="00FC04EC" w:rsidRPr="00FC04EC" w:rsidRDefault="00F51AE8" w:rsidP="00F51AE8">
      <w:r w:rsidRPr="00FC04EC">
        <w:rPr>
          <w:b/>
          <w:bCs/>
        </w:rPr>
        <w:t xml:space="preserve">Achtung: </w:t>
      </w:r>
      <w:r w:rsidRPr="00FC04EC">
        <w:t>Handelt es sich bei der beschuldigten Person um eine Person im öffentlich-rechtlichen Dienstverhältnis, so liegt die Fallverantwortung immer in der Abteilung 2 des Landeskirchenamtes bei den ermittelnden Jurist*innen. Handelt es sich bei der beschuldigten Person um beruflich Mitarbe</w:t>
      </w:r>
      <w:r w:rsidRPr="00FC04EC">
        <w:t>i</w:t>
      </w:r>
      <w:r w:rsidRPr="00FC04EC">
        <w:t xml:space="preserve">tende, so liegt die Fallverantwortung beim Anstellungsträger. </w:t>
      </w:r>
    </w:p>
    <w:p w:rsidR="007642DF" w:rsidRDefault="007642DF" w:rsidP="00F51AE8">
      <w:pPr>
        <w:rPr>
          <w:b/>
          <w:bCs/>
        </w:rPr>
      </w:pPr>
    </w:p>
    <w:p w:rsidR="007642DF" w:rsidRDefault="00FC04EC" w:rsidP="00F51AE8">
      <w:pPr>
        <w:rPr>
          <w:b/>
          <w:bCs/>
        </w:rPr>
      </w:pPr>
      <w:r w:rsidRPr="00FC04EC">
        <w:rPr>
          <w:b/>
          <w:bCs/>
        </w:rPr>
        <w:t>W</w:t>
      </w:r>
      <w:r w:rsidR="00F51AE8" w:rsidRPr="00FC04EC">
        <w:rPr>
          <w:b/>
          <w:bCs/>
        </w:rPr>
        <w:t xml:space="preserve">ichtig: </w:t>
      </w:r>
    </w:p>
    <w:p w:rsidR="007642DF" w:rsidRDefault="00F51AE8" w:rsidP="007642DF">
      <w:pPr>
        <w:pStyle w:val="Listenabsatz"/>
        <w:numPr>
          <w:ilvl w:val="0"/>
          <w:numId w:val="32"/>
        </w:numPr>
      </w:pPr>
      <w:r w:rsidRPr="00FC04EC">
        <w:t>Zuständigkeiten und Verantwortlichkeiten sind im Interventionsplan geregelt. Die Veran</w:t>
      </w:r>
      <w:r w:rsidRPr="00FC04EC">
        <w:t>t</w:t>
      </w:r>
      <w:r w:rsidRPr="00FC04EC">
        <w:t>wortlichen sind benannt. Ein Interventionsteam auf Ebene des Kirchenkreises wird empfo</w:t>
      </w:r>
      <w:r w:rsidRPr="00FC04EC">
        <w:t>h</w:t>
      </w:r>
      <w:r w:rsidRPr="00FC04EC">
        <w:t xml:space="preserve">len. </w:t>
      </w:r>
    </w:p>
    <w:p w:rsidR="007642DF" w:rsidRDefault="00F51AE8" w:rsidP="007642DF">
      <w:pPr>
        <w:pStyle w:val="Listenabsatz"/>
        <w:numPr>
          <w:ilvl w:val="0"/>
          <w:numId w:val="32"/>
        </w:numPr>
      </w:pPr>
      <w:r w:rsidRPr="00FC04EC">
        <w:lastRenderedPageBreak/>
        <w:t xml:space="preserve">Das Vorgehen im Krisenfall ist festgelegt. Entsprechend der Art der Meldung gibt es einen speziellen Handlungsplan. </w:t>
      </w:r>
    </w:p>
    <w:p w:rsidR="007642DF" w:rsidRDefault="00F51AE8" w:rsidP="007642DF">
      <w:pPr>
        <w:pStyle w:val="Listenabsatz"/>
        <w:numPr>
          <w:ilvl w:val="0"/>
          <w:numId w:val="32"/>
        </w:numPr>
      </w:pPr>
      <w:r w:rsidRPr="00FC04EC">
        <w:t xml:space="preserve">Es kommt zeitnah zu einer Klärung der Vermutung / des Verdachtes. </w:t>
      </w:r>
    </w:p>
    <w:p w:rsidR="007642DF" w:rsidRDefault="00F51AE8" w:rsidP="007642DF">
      <w:pPr>
        <w:pStyle w:val="Listenabsatz"/>
        <w:numPr>
          <w:ilvl w:val="0"/>
          <w:numId w:val="32"/>
        </w:numPr>
      </w:pPr>
      <w:r w:rsidRPr="00FC04EC">
        <w:t xml:space="preserve">Der Schutz von Betroffenen wird schnellstmöglich sichergestellt. </w:t>
      </w:r>
    </w:p>
    <w:p w:rsidR="007642DF" w:rsidRDefault="00F51AE8" w:rsidP="007642DF">
      <w:pPr>
        <w:pStyle w:val="Listenabsatz"/>
        <w:numPr>
          <w:ilvl w:val="0"/>
          <w:numId w:val="32"/>
        </w:numPr>
      </w:pPr>
      <w:r w:rsidRPr="00FC04EC">
        <w:t xml:space="preserve">Arbeitsrechtliches Handeln bei begründetem Verdacht kann greifen. </w:t>
      </w:r>
    </w:p>
    <w:p w:rsidR="007642DF" w:rsidRDefault="00F51AE8" w:rsidP="007642DF">
      <w:pPr>
        <w:pStyle w:val="Listenabsatz"/>
        <w:numPr>
          <w:ilvl w:val="0"/>
          <w:numId w:val="32"/>
        </w:numPr>
      </w:pPr>
      <w:r w:rsidRPr="00FC04EC">
        <w:t xml:space="preserve">Angemessene Hilfsangebote für alle Beteiligten werden aktiviert. </w:t>
      </w:r>
    </w:p>
    <w:p w:rsidR="00F51AE8" w:rsidRPr="00FC04EC" w:rsidRDefault="007642DF" w:rsidP="007642DF">
      <w:pPr>
        <w:pStyle w:val="Listenabsatz"/>
        <w:numPr>
          <w:ilvl w:val="0"/>
          <w:numId w:val="32"/>
        </w:numPr>
      </w:pPr>
      <w:r>
        <w:t>E</w:t>
      </w:r>
      <w:r w:rsidR="00F51AE8" w:rsidRPr="00FC04EC">
        <w:t>s erfolgt eine Dokumentation nach internen Vorgaben. Nach der Intervention entsprechend dem Interventionsplan muss immer eine Aufarbeitung und gegebenenfalls eine Rehabiliti</w:t>
      </w:r>
      <w:r w:rsidR="00F51AE8" w:rsidRPr="00FC04EC">
        <w:t>e</w:t>
      </w:r>
      <w:r w:rsidR="00F51AE8" w:rsidRPr="00FC04EC">
        <w:t>rung erfolgen.</w:t>
      </w:r>
      <w:r w:rsidR="00A34E84">
        <w:t>“</w:t>
      </w:r>
      <w:r w:rsidR="00F51AE8" w:rsidRPr="00FC04EC">
        <w:t xml:space="preserve">  </w:t>
      </w:r>
      <w:r w:rsidR="00A34E84">
        <w:t>(</w:t>
      </w:r>
      <w:r w:rsidR="00F245EB">
        <w:t>EKiR</w:t>
      </w:r>
      <w:r w:rsidR="00A34E84">
        <w:t xml:space="preserve"> 2021</w:t>
      </w:r>
      <w:r w:rsidR="00F245EB">
        <w:t>_1</w:t>
      </w:r>
      <w:r w:rsidR="00A34E84">
        <w:t>: 11)</w:t>
      </w:r>
    </w:p>
    <w:p w:rsidR="00AB189B" w:rsidRDefault="00AF01B9" w:rsidP="00AF01B9">
      <w:pPr>
        <w:pStyle w:val="berschrift3"/>
      </w:pPr>
      <w:bookmarkStart w:id="19" w:name="_Toc87016547"/>
      <w:r>
        <w:t xml:space="preserve">11.2. </w:t>
      </w:r>
      <w:r w:rsidR="00AB189B">
        <w:t>Begründeter</w:t>
      </w:r>
      <w:r w:rsidR="00AB189B" w:rsidRPr="00FC04EC">
        <w:t xml:space="preserve"> Verdacht von sexualisierter Gewalt an Personen unter 18 Jahren</w:t>
      </w:r>
      <w:bookmarkEnd w:id="19"/>
    </w:p>
    <w:p w:rsidR="00034F5F" w:rsidRDefault="00034F5F" w:rsidP="00034F5F">
      <w:r>
        <w:t>Sexualisierte Gewalt an Kindern und Jugendlichen ist eine massive Form der Kindeswohlgefährdung. Deshalb hat das Kindeswohl in einem solchen Verdachtsfall Vorrang vor allen anderen Regelungen und es m</w:t>
      </w:r>
      <w:r w:rsidR="00894941">
        <w:t xml:space="preserve">uss ein Verfahren nach § 8a, 4 </w:t>
      </w:r>
      <w:r>
        <w:t xml:space="preserve">SGB VIII erfolgen (vgl. </w:t>
      </w:r>
      <w:r w:rsidR="00F245EB" w:rsidRPr="00F245EB">
        <w:t>EKiR 2021_1</w:t>
      </w:r>
      <w:r w:rsidR="00F245EB" w:rsidRPr="00F245EB">
        <w:rPr>
          <w:bCs/>
        </w:rPr>
        <w:t>:</w:t>
      </w:r>
      <w:r w:rsidR="00F245EB" w:rsidRPr="00A31B2C">
        <w:rPr>
          <w:bCs/>
        </w:rPr>
        <w:t xml:space="preserve"> </w:t>
      </w:r>
      <w:r>
        <w:rPr>
          <w:bCs/>
        </w:rPr>
        <w:t xml:space="preserve">11). </w:t>
      </w:r>
    </w:p>
    <w:p w:rsidR="00AB189B" w:rsidRDefault="00AB189B" w:rsidP="00AB189B">
      <w:r>
        <w:t xml:space="preserve">Die Vorgehensweise </w:t>
      </w:r>
      <w:r w:rsidR="00360409">
        <w:t>bei</w:t>
      </w:r>
      <w:r>
        <w:t xml:space="preserve"> einem </w:t>
      </w:r>
      <w:r w:rsidR="00360409">
        <w:t xml:space="preserve">begründeten </w:t>
      </w:r>
      <w:r>
        <w:t xml:space="preserve">Verdachtsfall von sexualisierter Gewalt </w:t>
      </w:r>
      <w:r w:rsidR="00034F5F" w:rsidRPr="00FC04EC">
        <w:t>an Personen unter 18 Jahren</w:t>
      </w:r>
      <w:r w:rsidR="00034F5F">
        <w:t xml:space="preserve"> </w:t>
      </w:r>
      <w:r>
        <w:t>verläuft ähnlich wie bei dem Verfahren zum Schutzauftrag bei Kindeswohlgefäh</w:t>
      </w:r>
      <w:r>
        <w:t>r</w:t>
      </w:r>
      <w:r>
        <w:t xml:space="preserve">dung nach § 8a SGB VIII. Zunächst ist immer ein Vertreter des Leitungsgremiums (z.B. im Jugendhaus der / die für die Jugendarbeit zuständige Pfarrer / Pfarrerin) zu informieren. </w:t>
      </w:r>
    </w:p>
    <w:p w:rsidR="00AB189B" w:rsidRPr="00034F5F" w:rsidRDefault="00AB189B" w:rsidP="00AB189B">
      <w:pPr>
        <w:rPr>
          <w:b/>
        </w:rPr>
      </w:pPr>
      <w:r>
        <w:t>Die in der Vereinbarung zwischen Jugendamt und Kirchengemeinde zum Kindesschutz festgelegten Maßnahmen sehen dann vor, dass zunächst eine Gefährdungseinschätzung (in der Regel v</w:t>
      </w:r>
      <w:r w:rsidR="00894941">
        <w:t xml:space="preserve">on der / dem </w:t>
      </w:r>
      <w:r>
        <w:t>zuständigen Pfarrerin /Pfarrer und der Leitung der Einrichtung) zusammen mit einer „</w:t>
      </w:r>
      <w:r w:rsidR="00034F5F">
        <w:t>in</w:t>
      </w:r>
      <w:r>
        <w:t>soweit erfahrenen Fachkraft“ vorgenommen wird. Zur Abwendung der Gefahren werden in diesen Prozess auch die Erziehungsberechtigten und das Kind oder der / die Jugendliche, wenn deren Schutz g</w:t>
      </w:r>
      <w:r>
        <w:t>e</w:t>
      </w:r>
      <w:r>
        <w:t>währleistet werden kann, einbezogen. Die Fachkräfte sollen die Sorgeberechtigten auf mögliche Unterstützungen hinweisen. Falls die Gefahr dadurch nicht bereinigt werden kann, hat eine Meldung an das Jugendamt zu erfolgen (vgl. § 8a, 4  SGB VIII). Das gesamte Verfahren wird sorgfältig dok</w:t>
      </w:r>
      <w:r>
        <w:t>u</w:t>
      </w:r>
      <w:r>
        <w:t xml:space="preserve">mentiert </w:t>
      </w:r>
      <w:r w:rsidRPr="002329EA">
        <w:t>(Datum, Uhrzeit, Situation, fragliche Beobachtung, involvier</w:t>
      </w:r>
      <w:r w:rsidR="00894941">
        <w:t xml:space="preserve">te Personen). </w:t>
      </w:r>
      <w:r w:rsidR="00034F5F" w:rsidRPr="00034F5F">
        <w:rPr>
          <w:b/>
        </w:rPr>
        <w:t xml:space="preserve">Gleichzeitig (und das ist neu!) mit dem Einsetzen des Verfahrens nach § 8a, 4  SGB VIII muss der Verdachtsfall auch </w:t>
      </w:r>
      <w:r w:rsidR="0087368D">
        <w:rPr>
          <w:b/>
        </w:rPr>
        <w:t xml:space="preserve">über die Vertrauensperson des Kirchenkreises </w:t>
      </w:r>
      <w:r w:rsidR="00034F5F" w:rsidRPr="00034F5F">
        <w:rPr>
          <w:b/>
        </w:rPr>
        <w:t>der Landeskirche gemeldet werden.</w:t>
      </w:r>
    </w:p>
    <w:p w:rsidR="00A34E84" w:rsidRDefault="00AF01B9" w:rsidP="00AF01B9">
      <w:pPr>
        <w:pStyle w:val="berschrift3"/>
      </w:pPr>
      <w:bookmarkStart w:id="20" w:name="_Toc87016548"/>
      <w:r>
        <w:t xml:space="preserve">11.3. </w:t>
      </w:r>
      <w:r w:rsidR="00A34E84">
        <w:t>Meldepflicht und Meldestelle</w:t>
      </w:r>
      <w:bookmarkEnd w:id="20"/>
    </w:p>
    <w:p w:rsidR="00AB189B" w:rsidRPr="007A193C" w:rsidRDefault="00AB189B" w:rsidP="00AB189B">
      <w:r>
        <w:t>Das „</w:t>
      </w:r>
      <w:r w:rsidRPr="00563186">
        <w:t>Kirchengesetz der Evangelischen Kirche im Rheinland zum Schutz vor sexualisierter Gewalt“ vom 15. Januar 2020</w:t>
      </w:r>
      <w:r>
        <w:t xml:space="preserve"> verlangt in § 8 die unverzügliche Meldung </w:t>
      </w:r>
      <w:r w:rsidR="00034F5F">
        <w:t>jedes Falles</w:t>
      </w:r>
      <w:r>
        <w:t xml:space="preserve"> begründeten Verdachtes auf sexualisierte Gewalt oder eines Verstoßes gegen das Abstinenzgebot an die zuständige Ansprech- und Meldestelle. Die Ansprechstelle bietet auch Beratung zur Einschätzung des Verdachtsfalles an.  </w:t>
      </w:r>
    </w:p>
    <w:p w:rsidR="00AB189B" w:rsidRPr="00563186" w:rsidRDefault="00AB189B" w:rsidP="00AB189B"/>
    <w:tbl>
      <w:tblPr>
        <w:tblStyle w:val="Tabellengitternetz"/>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06"/>
      </w:tblGrid>
      <w:tr w:rsidR="00AB189B" w:rsidTr="00A31B2C">
        <w:tc>
          <w:tcPr>
            <w:tcW w:w="4640" w:type="dxa"/>
          </w:tcPr>
          <w:p w:rsidR="00AB189B" w:rsidRPr="006879E3" w:rsidRDefault="00AB189B" w:rsidP="00A31B2C">
            <w:pPr>
              <w:rPr>
                <w:b/>
                <w:lang w:bidi="ar-SA"/>
              </w:rPr>
            </w:pPr>
            <w:r w:rsidRPr="006879E3">
              <w:rPr>
                <w:b/>
                <w:lang w:bidi="ar-SA"/>
              </w:rPr>
              <w:t>Kontaktdaten der Meldestelle</w:t>
            </w:r>
            <w:r>
              <w:rPr>
                <w:b/>
                <w:lang w:bidi="ar-SA"/>
              </w:rPr>
              <w:t>:</w:t>
            </w:r>
          </w:p>
        </w:tc>
        <w:tc>
          <w:tcPr>
            <w:tcW w:w="4606" w:type="dxa"/>
          </w:tcPr>
          <w:p w:rsidR="00AB189B" w:rsidRPr="006879E3" w:rsidRDefault="00AB189B" w:rsidP="00A31B2C">
            <w:pPr>
              <w:rPr>
                <w:b/>
                <w:lang w:bidi="ar-SA"/>
              </w:rPr>
            </w:pPr>
            <w:r w:rsidRPr="006879E3">
              <w:rPr>
                <w:b/>
                <w:lang w:bidi="ar-SA"/>
              </w:rPr>
              <w:t>Kontaktdaten der Ansprechstelle:</w:t>
            </w:r>
          </w:p>
        </w:tc>
      </w:tr>
      <w:tr w:rsidR="00AB189B" w:rsidTr="00A31B2C">
        <w:tc>
          <w:tcPr>
            <w:tcW w:w="4640" w:type="dxa"/>
          </w:tcPr>
          <w:p w:rsidR="00AB189B" w:rsidRDefault="00AB189B" w:rsidP="00A31B2C">
            <w:pPr>
              <w:rPr>
                <w:lang w:bidi="ar-SA"/>
              </w:rPr>
            </w:pPr>
            <w:r>
              <w:rPr>
                <w:lang w:bidi="ar-SA"/>
              </w:rPr>
              <w:t>Telefon: 0211 4562-602</w:t>
            </w:r>
          </w:p>
          <w:p w:rsidR="00AB189B" w:rsidRDefault="00AB189B" w:rsidP="00A31B2C">
            <w:pPr>
              <w:rPr>
                <w:lang w:bidi="ar-SA"/>
              </w:rPr>
            </w:pPr>
            <w:r>
              <w:rPr>
                <w:lang w:bidi="ar-SA"/>
              </w:rPr>
              <w:t>E-Mail-Adresse: meldestelle@ekir.de</w:t>
            </w:r>
          </w:p>
        </w:tc>
        <w:tc>
          <w:tcPr>
            <w:tcW w:w="4606" w:type="dxa"/>
          </w:tcPr>
          <w:p w:rsidR="00AB189B" w:rsidRDefault="00AB189B" w:rsidP="00A31B2C">
            <w:pPr>
              <w:rPr>
                <w:lang w:bidi="ar-SA"/>
              </w:rPr>
            </w:pPr>
            <w:r>
              <w:rPr>
                <w:lang w:bidi="ar-SA"/>
              </w:rPr>
              <w:t>Telefon: 0211 3610-312</w:t>
            </w:r>
          </w:p>
          <w:p w:rsidR="00AB189B" w:rsidRDefault="00AB189B" w:rsidP="00A31B2C">
            <w:pPr>
              <w:rPr>
                <w:lang w:bidi="ar-SA"/>
              </w:rPr>
            </w:pPr>
            <w:r>
              <w:rPr>
                <w:lang w:bidi="ar-SA"/>
              </w:rPr>
              <w:t>E-Mail-Adresse: claudia.paul@ekir.de</w:t>
            </w:r>
          </w:p>
        </w:tc>
      </w:tr>
      <w:tr w:rsidR="00AB189B" w:rsidTr="00A31B2C">
        <w:tc>
          <w:tcPr>
            <w:tcW w:w="4640" w:type="dxa"/>
          </w:tcPr>
          <w:p w:rsidR="00AB189B" w:rsidRDefault="00AB189B" w:rsidP="00A31B2C">
            <w:pPr>
              <w:rPr>
                <w:lang w:bidi="ar-SA"/>
              </w:rPr>
            </w:pPr>
            <w:r>
              <w:rPr>
                <w:lang w:bidi="ar-SA"/>
              </w:rPr>
              <w:t>Postanschrift:</w:t>
            </w:r>
          </w:p>
          <w:p w:rsidR="00AB189B" w:rsidRDefault="00AB189B" w:rsidP="00A31B2C">
            <w:pPr>
              <w:rPr>
                <w:lang w:bidi="ar-SA"/>
              </w:rPr>
            </w:pPr>
            <w:r>
              <w:rPr>
                <w:lang w:bidi="ar-SA"/>
              </w:rPr>
              <w:t>Evangelische Kirche im Rheinland</w:t>
            </w:r>
          </w:p>
          <w:p w:rsidR="00AB189B" w:rsidRDefault="00AB189B" w:rsidP="00A31B2C">
            <w:pPr>
              <w:rPr>
                <w:lang w:bidi="ar-SA"/>
              </w:rPr>
            </w:pPr>
            <w:r>
              <w:rPr>
                <w:lang w:bidi="ar-SA"/>
              </w:rPr>
              <w:t>Landeskirchenamt</w:t>
            </w:r>
          </w:p>
          <w:p w:rsidR="00AB189B" w:rsidRDefault="00AB189B" w:rsidP="00A31B2C">
            <w:pPr>
              <w:rPr>
                <w:lang w:bidi="ar-SA"/>
              </w:rPr>
            </w:pPr>
            <w:r>
              <w:rPr>
                <w:lang w:bidi="ar-SA"/>
              </w:rPr>
              <w:t>Hans-Böckler-Str. 7</w:t>
            </w:r>
          </w:p>
          <w:p w:rsidR="00AB189B" w:rsidRDefault="00AB189B" w:rsidP="00A31B2C">
            <w:pPr>
              <w:rPr>
                <w:lang w:bidi="ar-SA"/>
              </w:rPr>
            </w:pPr>
            <w:r>
              <w:rPr>
                <w:lang w:bidi="ar-SA"/>
              </w:rPr>
              <w:t>40476 Düsseldorf</w:t>
            </w:r>
          </w:p>
        </w:tc>
        <w:tc>
          <w:tcPr>
            <w:tcW w:w="4606" w:type="dxa"/>
          </w:tcPr>
          <w:p w:rsidR="00AB189B" w:rsidRDefault="00AB189B" w:rsidP="00A31B2C">
            <w:pPr>
              <w:rPr>
                <w:lang w:bidi="ar-SA"/>
              </w:rPr>
            </w:pPr>
            <w:r>
              <w:rPr>
                <w:lang w:bidi="ar-SA"/>
              </w:rPr>
              <w:t>Postanschrift:</w:t>
            </w:r>
          </w:p>
          <w:p w:rsidR="00AB189B" w:rsidRDefault="00AB189B" w:rsidP="00A31B2C">
            <w:pPr>
              <w:rPr>
                <w:lang w:bidi="ar-SA"/>
              </w:rPr>
            </w:pPr>
            <w:r>
              <w:rPr>
                <w:lang w:bidi="ar-SA"/>
              </w:rPr>
              <w:t>Ansprechstelle für den Umgang mit Verletzung</w:t>
            </w:r>
          </w:p>
          <w:p w:rsidR="00AB189B" w:rsidRDefault="00AB189B" w:rsidP="00A31B2C">
            <w:pPr>
              <w:rPr>
                <w:lang w:bidi="ar-SA"/>
              </w:rPr>
            </w:pPr>
            <w:r>
              <w:rPr>
                <w:lang w:bidi="ar-SA"/>
              </w:rPr>
              <w:t>der sexuellen Selbstbestimmung der EKiR</w:t>
            </w:r>
          </w:p>
          <w:p w:rsidR="00AB189B" w:rsidRDefault="00AB189B" w:rsidP="00A31B2C">
            <w:pPr>
              <w:rPr>
                <w:lang w:bidi="ar-SA"/>
              </w:rPr>
            </w:pPr>
            <w:r>
              <w:rPr>
                <w:lang w:bidi="ar-SA"/>
              </w:rPr>
              <w:t>Graf-Recke-Str. 209 a</w:t>
            </w:r>
          </w:p>
          <w:p w:rsidR="00AB189B" w:rsidRPr="006879E3" w:rsidRDefault="00AB189B" w:rsidP="00A31B2C">
            <w:pPr>
              <w:rPr>
                <w:highlight w:val="red"/>
              </w:rPr>
            </w:pPr>
            <w:r>
              <w:rPr>
                <w:lang w:bidi="ar-SA"/>
              </w:rPr>
              <w:t>40237 Düsseldorf</w:t>
            </w:r>
          </w:p>
        </w:tc>
      </w:tr>
    </w:tbl>
    <w:p w:rsidR="00C32D93" w:rsidRDefault="00C32D93" w:rsidP="00AB189B">
      <w:pPr>
        <w:autoSpaceDE w:val="0"/>
        <w:autoSpaceDN w:val="0"/>
        <w:adjustRightInd w:val="0"/>
        <w:spacing w:after="0" w:line="240" w:lineRule="auto"/>
        <w:contextualSpacing w:val="0"/>
        <w:jc w:val="left"/>
        <w:rPr>
          <w:rFonts w:ascii="TheSans-OT6SemiBold" w:hAnsi="TheSans-OT6SemiBold" w:cs="TheSans-OT6SemiBold"/>
          <w:bCs/>
          <w:lang w:bidi="ar-SA"/>
        </w:rPr>
      </w:pPr>
    </w:p>
    <w:p w:rsidR="00AB189B" w:rsidRDefault="00C32D93" w:rsidP="00AB189B">
      <w:pPr>
        <w:autoSpaceDE w:val="0"/>
        <w:autoSpaceDN w:val="0"/>
        <w:adjustRightInd w:val="0"/>
        <w:spacing w:after="0" w:line="240" w:lineRule="auto"/>
        <w:contextualSpacing w:val="0"/>
        <w:jc w:val="left"/>
        <w:rPr>
          <w:rFonts w:ascii="TheSans-OT6SemiBold" w:hAnsi="TheSans-OT6SemiBold" w:cs="TheSans-OT6SemiBold"/>
          <w:b/>
          <w:bCs/>
          <w:lang w:bidi="ar-SA"/>
        </w:rPr>
      </w:pPr>
      <w:r w:rsidRPr="00C32D93">
        <w:rPr>
          <w:rFonts w:ascii="TheSans-OT6SemiBold" w:hAnsi="TheSans-OT6SemiBold" w:cs="TheSans-OT6SemiBold"/>
          <w:bCs/>
          <w:lang w:bidi="ar-SA"/>
        </w:rPr>
        <w:t>(</w:t>
      </w:r>
      <w:r>
        <w:t xml:space="preserve">vgl. </w:t>
      </w:r>
      <w:r w:rsidR="00F245EB" w:rsidRPr="00F245EB">
        <w:t>EKiR 2021_1</w:t>
      </w:r>
      <w:r w:rsidR="00F245EB" w:rsidRPr="00F245EB">
        <w:rPr>
          <w:bCs/>
        </w:rPr>
        <w:t>:</w:t>
      </w:r>
      <w:r>
        <w:t xml:space="preserve"> 13)</w:t>
      </w:r>
    </w:p>
    <w:p w:rsidR="00C32D93" w:rsidRDefault="00C32D93" w:rsidP="005B1C1B">
      <w:pPr>
        <w:rPr>
          <w:b/>
          <w:bCs/>
        </w:rPr>
      </w:pPr>
    </w:p>
    <w:p w:rsidR="0087368D" w:rsidRDefault="0087368D">
      <w:pPr>
        <w:spacing w:after="200"/>
        <w:contextualSpacing w:val="0"/>
        <w:rPr>
          <w:b/>
          <w:bCs/>
        </w:rPr>
      </w:pPr>
    </w:p>
    <w:p w:rsidR="005B1C1B" w:rsidRPr="005B1C1B" w:rsidRDefault="005B1C1B" w:rsidP="005B1C1B">
      <w:pPr>
        <w:rPr>
          <w:b/>
        </w:rPr>
      </w:pPr>
      <w:r w:rsidRPr="005B1C1B">
        <w:rPr>
          <w:b/>
          <w:bCs/>
        </w:rPr>
        <w:t xml:space="preserve">Der folgende Abschnitt wird zur Vermeidung von Missverständnissen </w:t>
      </w:r>
      <w:r w:rsidR="00034F5F">
        <w:rPr>
          <w:b/>
          <w:bCs/>
        </w:rPr>
        <w:t xml:space="preserve">und Fehlinterpretationen </w:t>
      </w:r>
      <w:r w:rsidR="00184D47">
        <w:rPr>
          <w:b/>
          <w:bCs/>
        </w:rPr>
        <w:t xml:space="preserve">im Wortlaut </w:t>
      </w:r>
      <w:r w:rsidRPr="005B1C1B">
        <w:rPr>
          <w:b/>
          <w:bCs/>
        </w:rPr>
        <w:t xml:space="preserve">aus dem </w:t>
      </w:r>
      <w:r w:rsidRPr="005B1C1B">
        <w:rPr>
          <w:b/>
        </w:rPr>
        <w:t xml:space="preserve">Rahmenschutzkonzept der Evangelischen Kirche im Rheinland </w:t>
      </w:r>
      <w:r w:rsidRPr="005B1C1B">
        <w:rPr>
          <w:b/>
          <w:bCs/>
        </w:rPr>
        <w:t xml:space="preserve">übernommen:  </w:t>
      </w:r>
    </w:p>
    <w:p w:rsidR="00AB189B" w:rsidRPr="00071C1A" w:rsidRDefault="00AB189B" w:rsidP="00AB189B"/>
    <w:p w:rsidR="00A34E84" w:rsidRDefault="00A34E84" w:rsidP="00FC04EC">
      <w:r w:rsidRPr="00A34E84">
        <w:rPr>
          <w:b/>
        </w:rPr>
        <w:t>„</w:t>
      </w:r>
      <w:r w:rsidR="00B057B5" w:rsidRPr="00A34E84">
        <w:rPr>
          <w:b/>
        </w:rPr>
        <w:t>Wenn ehrenamtliche Mitarbeitende einen Verdacht haben, gilt folgendes Verfahren:</w:t>
      </w:r>
      <w:r w:rsidR="00B057B5" w:rsidRPr="00FC04EC">
        <w:t xml:space="preserve"> </w:t>
      </w:r>
    </w:p>
    <w:p w:rsidR="00A34E84" w:rsidRDefault="00B057B5" w:rsidP="00A34E84">
      <w:pPr>
        <w:pStyle w:val="Listenabsatz"/>
        <w:numPr>
          <w:ilvl w:val="0"/>
          <w:numId w:val="33"/>
        </w:numPr>
      </w:pPr>
      <w:r w:rsidRPr="00A34E84">
        <w:rPr>
          <w:b/>
        </w:rPr>
        <w:t>Einschätzung eines Verdachtes:</w:t>
      </w:r>
      <w:r w:rsidRPr="00FC04EC">
        <w:t xml:space="preserve"> Wenn Ehrenamtliche einen Verdacht auf sexualisierte G</w:t>
      </w:r>
      <w:r w:rsidRPr="00FC04EC">
        <w:t>e</w:t>
      </w:r>
      <w:r w:rsidRPr="00FC04EC">
        <w:t>walt oder auf einen Verstoß gegen das Abstinenzgebot haben, sich aber nicht sicher sind, ob dieser begründet ist, können sie sich zur Einschätzung des Verdachtes an die Vertrauenspe</w:t>
      </w:r>
      <w:r w:rsidRPr="00FC04EC">
        <w:t>r</w:t>
      </w:r>
      <w:r w:rsidRPr="00FC04EC">
        <w:t>son des Kirchenkreises wenden. Die Vertrauensperson unterstützt die ratsuchende Person bei der Kontaktaufnahme zur Ansprechstelle. Darüber hinaus besteht die Möglichkeit, dass die Vertrauensperson sich anonymisiert von der Ansprechstelle beraten lässt und das Erge</w:t>
      </w:r>
      <w:r w:rsidRPr="00FC04EC">
        <w:t>b</w:t>
      </w:r>
      <w:r w:rsidRPr="00FC04EC">
        <w:t>nis der ratsuchenden Person mitteilt. Ergibt die Beratung, dass ein begründeter Verdacht b</w:t>
      </w:r>
      <w:r w:rsidRPr="00FC04EC">
        <w:t>e</w:t>
      </w:r>
      <w:r w:rsidRPr="00FC04EC">
        <w:t xml:space="preserve">steht, gilt die Meldepflicht. </w:t>
      </w:r>
    </w:p>
    <w:p w:rsidR="00FC04EC" w:rsidRPr="00FC04EC" w:rsidRDefault="00B057B5" w:rsidP="00A34E84">
      <w:pPr>
        <w:pStyle w:val="Listenabsatz"/>
        <w:numPr>
          <w:ilvl w:val="0"/>
          <w:numId w:val="33"/>
        </w:numPr>
      </w:pPr>
      <w:r w:rsidRPr="00A34E84">
        <w:rPr>
          <w:b/>
        </w:rPr>
        <w:t>Begründeter Verdacht:</w:t>
      </w:r>
      <w:r w:rsidRPr="00FC04EC">
        <w:t xml:space="preserve"> Bei einem begründeten Verdacht gilt die Meldepflicht. Die Ehrenam</w:t>
      </w:r>
      <w:r w:rsidRPr="00FC04EC">
        <w:t>t</w:t>
      </w:r>
      <w:r w:rsidRPr="00FC04EC">
        <w:t>lichen müssen den begründeten Verdacht unverzüglich der Meldestelle melden. Melden E</w:t>
      </w:r>
      <w:r w:rsidRPr="00FC04EC">
        <w:t>h</w:t>
      </w:r>
      <w:r w:rsidRPr="00FC04EC">
        <w:t>renamtliche einen begründeten Verdacht auf sexualisierte Gewalt oder einen Verstoß gegen das Abstinenzgebot an die Vertrauensperson, verweist diese an die Meldestelle. Willigt die ehrenamtliche Person ein, dass die Vertrauensperson ihre Daten und den Fall an die Meld</w:t>
      </w:r>
      <w:r w:rsidRPr="00FC04EC">
        <w:t>e</w:t>
      </w:r>
      <w:r w:rsidRPr="00FC04EC">
        <w:t xml:space="preserve">stelle weitergibt, ist das möglich. Damit gilt die Meldepflicht als erfüllt. </w:t>
      </w:r>
    </w:p>
    <w:p w:rsidR="00A34E84" w:rsidRDefault="00B057B5" w:rsidP="00FC04EC">
      <w:r w:rsidRPr="00A34E84">
        <w:rPr>
          <w:b/>
        </w:rPr>
        <w:t>Wenn beruflich Mitarbeitende einen Verdacht haben, gilt folgendes Verfahren:</w:t>
      </w:r>
      <w:r w:rsidRPr="00FC04EC">
        <w:t xml:space="preserve"> </w:t>
      </w:r>
    </w:p>
    <w:p w:rsidR="00A34E84" w:rsidRDefault="00B057B5" w:rsidP="00A34E84">
      <w:pPr>
        <w:pStyle w:val="Listenabsatz"/>
        <w:numPr>
          <w:ilvl w:val="0"/>
          <w:numId w:val="34"/>
        </w:numPr>
      </w:pPr>
      <w:r w:rsidRPr="00A34E84">
        <w:rPr>
          <w:b/>
        </w:rPr>
        <w:t>Einschätzung eines Verdachtes:</w:t>
      </w:r>
      <w:r w:rsidRPr="00FC04EC">
        <w:t xml:space="preserve"> Wenn beruflich Mitarbeitende einen Verdacht auf sexual</w:t>
      </w:r>
      <w:r w:rsidRPr="00FC04EC">
        <w:t>i</w:t>
      </w:r>
      <w:r w:rsidRPr="00FC04EC">
        <w:t>sierte Gewalt oder auf einen Verstoß gegen das Abstinenzgebot haben, sich aber nicht sicher sind, ob dieser begründet ist, können sie sich zur Einschätzung des Verdachtes an die Ve</w:t>
      </w:r>
      <w:r w:rsidRPr="00FC04EC">
        <w:t>r</w:t>
      </w:r>
      <w:r w:rsidRPr="00FC04EC">
        <w:t>trauensperson des Kirchenkreises wenden. Die Vertrauensperson unterstützt die ratsuche</w:t>
      </w:r>
      <w:r w:rsidRPr="00FC04EC">
        <w:t>n</w:t>
      </w:r>
      <w:r w:rsidRPr="00FC04EC">
        <w:t>de Person bei der Kontaktaufnahme zur Ansprechstelle. Darüber hinaus besteht die Möglic</w:t>
      </w:r>
      <w:r w:rsidRPr="00FC04EC">
        <w:t>h</w:t>
      </w:r>
      <w:r w:rsidRPr="00FC04EC">
        <w:t xml:space="preserve">keit, dass die Vertrauensperson sich anonymisiert von der Ansprechstelle beraten lässt und das Ergebnis der ratsuchenden Person mitteilt. Ergibt die Beratung, dass ein begründeter Verdacht besteht, gilt die Meldepflicht. </w:t>
      </w:r>
    </w:p>
    <w:p w:rsidR="00A34E84" w:rsidRDefault="00B057B5" w:rsidP="00A34E84">
      <w:pPr>
        <w:pStyle w:val="Listenabsatz"/>
        <w:numPr>
          <w:ilvl w:val="0"/>
          <w:numId w:val="34"/>
        </w:numPr>
      </w:pPr>
      <w:r w:rsidRPr="00A34E84">
        <w:rPr>
          <w:b/>
        </w:rPr>
        <w:t>Begründeter Verdacht:</w:t>
      </w:r>
      <w:r w:rsidRPr="00FC04EC">
        <w:t xml:space="preserve"> Bei einem begründeten Verdacht auf sexualisierte Gewalt oder einen Verstoß gegen das Abstinenzgebot gilt die Meldepflicht. Berufliche Mitarbeitende müssen den begründeten Verdacht unverzüglich der Meldestelle melden. </w:t>
      </w:r>
    </w:p>
    <w:p w:rsidR="00A31B2C" w:rsidRDefault="00B057B5" w:rsidP="00A31B2C">
      <w:r w:rsidRPr="00A31B2C">
        <w:rPr>
          <w:b/>
        </w:rPr>
        <w:t>Regelungen bei Anfragen und Meldungen, die vom vorgegebenen Weg abweichen:</w:t>
      </w:r>
      <w:r w:rsidRPr="00FC04EC">
        <w:t xml:space="preserve"> </w:t>
      </w:r>
    </w:p>
    <w:p w:rsidR="00A31B2C" w:rsidRDefault="00B057B5" w:rsidP="00A31B2C">
      <w:r w:rsidRPr="00FC04EC">
        <w:t>Sollten sich Menschen wegen der Einschätzung einer Vermutung oder wegen eines begründeten Verdachts dennoch an nicht zuständige Personen wenden, gelten folgende Regelungen aus der Ve</w:t>
      </w:r>
      <w:r w:rsidRPr="00FC04EC">
        <w:t>r</w:t>
      </w:r>
      <w:r w:rsidRPr="00FC04EC">
        <w:t xml:space="preserve">ordnung zur Durchführung des Kirchengesetzes der Evangelischen Kirche im Rheinland zum Schutz vor sexualisierter Gewalt. </w:t>
      </w:r>
    </w:p>
    <w:p w:rsidR="00A31B2C" w:rsidRDefault="00A31B2C" w:rsidP="00A31B2C">
      <w:pPr>
        <w:rPr>
          <w:b/>
        </w:rPr>
      </w:pPr>
    </w:p>
    <w:p w:rsidR="00A31B2C" w:rsidRPr="00A31B2C" w:rsidRDefault="00B057B5" w:rsidP="00A31B2C">
      <w:pPr>
        <w:rPr>
          <w:b/>
        </w:rPr>
      </w:pPr>
      <w:r w:rsidRPr="00A31B2C">
        <w:rPr>
          <w:b/>
        </w:rPr>
        <w:t xml:space="preserve">Ehrenamtliche Mitarbeitende haben einen Verdacht: </w:t>
      </w:r>
    </w:p>
    <w:p w:rsidR="00A31B2C" w:rsidRDefault="00B057B5" w:rsidP="00A31B2C">
      <w:pPr>
        <w:pStyle w:val="Listenabsatz"/>
        <w:numPr>
          <w:ilvl w:val="0"/>
          <w:numId w:val="36"/>
        </w:numPr>
      </w:pPr>
      <w:r w:rsidRPr="00A31B2C">
        <w:rPr>
          <w:b/>
        </w:rPr>
        <w:t>Einschätzung eines Verdachtes:</w:t>
      </w:r>
      <w:r w:rsidRPr="00FC04EC">
        <w:t xml:space="preserve"> Wenden sich Ehrenamtliche wegen der Einschätzung eines Verdachts auf sexualisierte Gewalt oder eines Verstoßes gegen das Abstinenzgebot an beru</w:t>
      </w:r>
      <w:r w:rsidRPr="00FC04EC">
        <w:t>f</w:t>
      </w:r>
      <w:r w:rsidRPr="00FC04EC">
        <w:t xml:space="preserve">lich Mitarbeitende oder an in ihrem Amt berufene oder gewählte Ehrenamtliche, so sind sie </w:t>
      </w:r>
      <w:r w:rsidRPr="00FC04EC">
        <w:lastRenderedPageBreak/>
        <w:t xml:space="preserve">verpflichtet, die Ehrenamtlichen bei der Kontaktaufnahme zu der Vertrauensperson oder der Ansprechstelle zu unterstützen. </w:t>
      </w:r>
    </w:p>
    <w:p w:rsidR="00FC04EC" w:rsidRPr="00FC04EC" w:rsidRDefault="00B057B5" w:rsidP="00A31B2C">
      <w:pPr>
        <w:pStyle w:val="Listenabsatz"/>
        <w:numPr>
          <w:ilvl w:val="0"/>
          <w:numId w:val="36"/>
        </w:numPr>
      </w:pPr>
      <w:r w:rsidRPr="00A31B2C">
        <w:rPr>
          <w:b/>
        </w:rPr>
        <w:t>Begründeter Verdacht:</w:t>
      </w:r>
      <w:r w:rsidRPr="00FC04EC">
        <w:t xml:space="preserve"> Wenden sich Ehrenamtliche wegen eines begründeten Verdachts auf sexualisierte Gewalt an beruflich Mitarbeitende oder an in ihr Amt berufene oder gewählte Ehrenamtliche, so sind sie verpflichtet, die Ehrenamtlichen bei der Kontaktaufnahme zur Meldestelle und der Vertrauensperson zu unterstützen. </w:t>
      </w:r>
    </w:p>
    <w:p w:rsidR="00A31B2C" w:rsidRDefault="00B057B5" w:rsidP="00FC04EC">
      <w:r w:rsidRPr="00A31B2C">
        <w:rPr>
          <w:b/>
        </w:rPr>
        <w:t>Berufliche Mitarbeitende haben einen Verdacht</w:t>
      </w:r>
      <w:r w:rsidRPr="00FC04EC">
        <w:t xml:space="preserve">: </w:t>
      </w:r>
    </w:p>
    <w:p w:rsidR="00A31B2C" w:rsidRDefault="00B057B5" w:rsidP="00A31B2C">
      <w:pPr>
        <w:pStyle w:val="Listenabsatz"/>
        <w:numPr>
          <w:ilvl w:val="0"/>
          <w:numId w:val="37"/>
        </w:numPr>
        <w:jc w:val="left"/>
      </w:pPr>
      <w:r w:rsidRPr="00A31B2C">
        <w:rPr>
          <w:b/>
        </w:rPr>
        <w:t>Einschätzung eines Verdachtes:</w:t>
      </w:r>
      <w:r w:rsidRPr="00FC04EC">
        <w:t xml:space="preserve"> Wenden sich beruflich Mitarbeitende wegen der Einschä</w:t>
      </w:r>
      <w:r w:rsidRPr="00FC04EC">
        <w:t>t</w:t>
      </w:r>
      <w:r w:rsidRPr="00FC04EC">
        <w:t>zung eines Verdachts an die Vorgesetzten, an ein Mitglied des Leitungs- oder eines Au</w:t>
      </w:r>
      <w:r w:rsidRPr="00FC04EC">
        <w:t>f</w:t>
      </w:r>
      <w:r w:rsidRPr="00FC04EC">
        <w:t>sichtsorgans, ist dieses Mitglied verpflichtet, die beruflich Mitarbeitenden zu unterstützen, dass Kontakt zur Vertrauensperson des Kirchenkreises oder zur Ansprechstelle aufgeno</w:t>
      </w:r>
      <w:r w:rsidRPr="00FC04EC">
        <w:t>m</w:t>
      </w:r>
      <w:r w:rsidRPr="00FC04EC">
        <w:t xml:space="preserve">men wird. </w:t>
      </w:r>
    </w:p>
    <w:p w:rsidR="00A31B2C" w:rsidRDefault="00B057B5" w:rsidP="00A31B2C">
      <w:pPr>
        <w:pStyle w:val="Listenabsatz"/>
        <w:numPr>
          <w:ilvl w:val="0"/>
          <w:numId w:val="37"/>
        </w:numPr>
      </w:pPr>
      <w:r w:rsidRPr="00A31B2C">
        <w:rPr>
          <w:b/>
        </w:rPr>
        <w:t>Begründeter Verdacht:</w:t>
      </w:r>
      <w:r w:rsidRPr="00FC04EC">
        <w:t xml:space="preserve"> Wenden sich beruflich Mitarbeitende wegen eines begründeten Ve</w:t>
      </w:r>
      <w:r w:rsidRPr="00FC04EC">
        <w:t>r</w:t>
      </w:r>
      <w:r w:rsidRPr="00FC04EC">
        <w:t>dachts an Vorgesetzte, an Mitglieder des Leitungs- oder eines Aufsichtsorgans, sind diese verpflichtet, die beruflich Mitarbeitenden darauf hinzuweisen, dass sie sich unmittelbar bei der Meldestelle melden müssen. Die Vorgesetzten und Mitglieder des Leitungs- oder Au</w:t>
      </w:r>
      <w:r w:rsidRPr="00FC04EC">
        <w:t>f</w:t>
      </w:r>
      <w:r w:rsidRPr="00FC04EC">
        <w:t>sichtsorgans sind verpflichtet, der Meldestelle Name und Kontaktdaten der Meldenden und sofern möglich, den Anlass der Meldung mitzuteilen</w:t>
      </w:r>
      <w:r w:rsidR="00360409">
        <w:t>“</w:t>
      </w:r>
      <w:r>
        <w:t xml:space="preserve"> </w:t>
      </w:r>
      <w:r w:rsidR="00A31B2C" w:rsidRPr="00F245EB">
        <w:t>(</w:t>
      </w:r>
      <w:r w:rsidR="00F245EB" w:rsidRPr="00F245EB">
        <w:t>EKiR 2021_1</w:t>
      </w:r>
      <w:r w:rsidR="00A31B2C" w:rsidRPr="00F245EB">
        <w:rPr>
          <w:bCs/>
        </w:rPr>
        <w:t>:</w:t>
      </w:r>
      <w:r w:rsidR="00A31B2C" w:rsidRPr="00A31B2C">
        <w:rPr>
          <w:bCs/>
        </w:rPr>
        <w:t xml:space="preserve"> 1</w:t>
      </w:r>
      <w:r w:rsidR="00A31B2C">
        <w:rPr>
          <w:bCs/>
        </w:rPr>
        <w:t>3</w:t>
      </w:r>
      <w:r w:rsidR="00A31B2C" w:rsidRPr="00A31B2C">
        <w:rPr>
          <w:bCs/>
        </w:rPr>
        <w:t>)</w:t>
      </w:r>
      <w:r w:rsidR="00360409">
        <w:rPr>
          <w:bCs/>
        </w:rPr>
        <w:t>.</w:t>
      </w:r>
      <w:r w:rsidR="00A31B2C" w:rsidRPr="00A31B2C">
        <w:rPr>
          <w:bCs/>
        </w:rPr>
        <w:t xml:space="preserve"> </w:t>
      </w:r>
    </w:p>
    <w:p w:rsidR="005B1C1B" w:rsidRDefault="005B1C1B">
      <w:pPr>
        <w:spacing w:after="200"/>
        <w:contextualSpacing w:val="0"/>
        <w:rPr>
          <w:b/>
        </w:rPr>
      </w:pPr>
      <w:r>
        <w:rPr>
          <w:b/>
        </w:rPr>
        <w:br w:type="page"/>
      </w:r>
    </w:p>
    <w:p w:rsidR="00FC04EC" w:rsidRPr="00A31B2C" w:rsidRDefault="00CE61BB" w:rsidP="00EC675E">
      <w:pPr>
        <w:jc w:val="left"/>
        <w:rPr>
          <w:b/>
        </w:rPr>
      </w:pPr>
      <w:r>
        <w:rPr>
          <w:b/>
        </w:rPr>
        <w:lastRenderedPageBreak/>
        <w:t>Quellen</w:t>
      </w:r>
      <w:r w:rsidR="00A31B2C" w:rsidRPr="00A31B2C">
        <w:rPr>
          <w:b/>
        </w:rPr>
        <w:t>verzeichnis</w:t>
      </w:r>
    </w:p>
    <w:p w:rsidR="00CD49A6" w:rsidRPr="003703B3" w:rsidRDefault="00CD49A6" w:rsidP="00EC675E">
      <w:pPr>
        <w:jc w:val="left"/>
        <w:rPr>
          <w:highlight w:val="yellow"/>
        </w:rPr>
      </w:pPr>
    </w:p>
    <w:p w:rsidR="00360409" w:rsidRPr="00563186" w:rsidRDefault="00360409" w:rsidP="00EC675E">
      <w:pPr>
        <w:jc w:val="left"/>
      </w:pPr>
      <w:r w:rsidRPr="00A31B2C">
        <w:rPr>
          <w:b/>
        </w:rPr>
        <w:t>AEJ- NRW (2020):</w:t>
      </w:r>
      <w:r w:rsidRPr="00563186">
        <w:t xml:space="preserve"> Arbeitsgemeinschaft der Evangelischen Jugend in NRW (Hrsg.): Ermutigen, Begle</w:t>
      </w:r>
      <w:r w:rsidRPr="00563186">
        <w:t>i</w:t>
      </w:r>
      <w:r w:rsidRPr="00563186">
        <w:t xml:space="preserve">ten, Schützen - Eine Handreichung für Mitarbeitende in der Evangelischen Jugend zum Umgang mit sexualisierter Gewalt. 4. völlig neu bearbeitete Auflage. Düsseldorf. </w:t>
      </w:r>
    </w:p>
    <w:p w:rsidR="00CF5FFB" w:rsidRPr="00563186" w:rsidRDefault="00CF5FFB" w:rsidP="00EC675E">
      <w:pPr>
        <w:jc w:val="left"/>
      </w:pPr>
      <w:r w:rsidRPr="00A31B2C">
        <w:rPr>
          <w:b/>
        </w:rPr>
        <w:t>Baacke</w:t>
      </w:r>
      <w:r w:rsidR="00560532" w:rsidRPr="00A31B2C">
        <w:rPr>
          <w:b/>
        </w:rPr>
        <w:t>, Dieter (</w:t>
      </w:r>
      <w:r w:rsidRPr="00A31B2C">
        <w:rPr>
          <w:b/>
        </w:rPr>
        <w:t>1998</w:t>
      </w:r>
      <w:r w:rsidR="00560532" w:rsidRPr="00A31B2C">
        <w:rPr>
          <w:b/>
        </w:rPr>
        <w:t>):</w:t>
      </w:r>
      <w:r w:rsidR="00560532" w:rsidRPr="00563186">
        <w:t xml:space="preserve"> Zum Konzept und zur Operationalisierung von Medienkompetenz. Online unter https://www.produktive-medienarbeit.de/ressourcen/bibliothek/fachartikel/baacke_operationalisierung.shtml</w:t>
      </w:r>
    </w:p>
    <w:p w:rsidR="00360409" w:rsidRPr="00563186" w:rsidRDefault="00360409" w:rsidP="00EC675E">
      <w:pPr>
        <w:jc w:val="left"/>
      </w:pPr>
      <w:r w:rsidRPr="00A31B2C">
        <w:rPr>
          <w:b/>
        </w:rPr>
        <w:t>EKiR (2020):</w:t>
      </w:r>
      <w:r w:rsidRPr="00563186">
        <w:t xml:space="preserve"> Kirchengesetz der Evangelischen Kirche im Rheinland zum Schutz vor sexualisierter G</w:t>
      </w:r>
      <w:r w:rsidRPr="00563186">
        <w:t>e</w:t>
      </w:r>
      <w:r w:rsidRPr="00563186">
        <w:t>walt. Online unter https://www.kirchenrecht-ekir.de/document/45942</w:t>
      </w:r>
    </w:p>
    <w:p w:rsidR="00370266" w:rsidRDefault="00370266" w:rsidP="00EC675E">
      <w:pPr>
        <w:jc w:val="left"/>
        <w:rPr>
          <w:bCs/>
        </w:rPr>
      </w:pPr>
      <w:r w:rsidRPr="00370266">
        <w:rPr>
          <w:b/>
          <w:bCs/>
        </w:rPr>
        <w:t>EKiR (2021):</w:t>
      </w:r>
      <w:r w:rsidRPr="00370266">
        <w:rPr>
          <w:bCs/>
        </w:rPr>
        <w:t xml:space="preserve"> Schutzkonzepte praktisch. Ein Handlungsleitfaden zur Erstellung von Schutzkonzepten in Kirchengemeinden und Kirchenkreisen zur Prävention sexualisierter Gewalt. Online unter https://www.ekir.de/ansprechstelle/Downloads/schutzkonzept_neu_2021_160321_formular_d.pdf</w:t>
      </w:r>
    </w:p>
    <w:p w:rsidR="00370266" w:rsidRDefault="00370266" w:rsidP="00370266">
      <w:pPr>
        <w:jc w:val="left"/>
      </w:pPr>
      <w:r>
        <w:rPr>
          <w:b/>
        </w:rPr>
        <w:t>EKiR (2021_1</w:t>
      </w:r>
      <w:r w:rsidR="00F245EB">
        <w:rPr>
          <w:b/>
        </w:rPr>
        <w:t xml:space="preserve">): </w:t>
      </w:r>
      <w:r w:rsidRPr="00F245EB">
        <w:t>Rahmenschutzkonzept</w:t>
      </w:r>
      <w:r w:rsidR="00F245EB">
        <w:rPr>
          <w:b/>
        </w:rPr>
        <w:t xml:space="preserve">. </w:t>
      </w:r>
      <w:r w:rsidRPr="00360409">
        <w:rPr>
          <w:bCs/>
        </w:rPr>
        <w:t>Aktiv gegen sexualisierte Gewalt</w:t>
      </w:r>
      <w:r>
        <w:rPr>
          <w:bCs/>
        </w:rPr>
        <w:t xml:space="preserve">. </w:t>
      </w:r>
      <w:r w:rsidRPr="00CB73E3">
        <w:rPr>
          <w:bCs/>
        </w:rPr>
        <w:t>1. Auflage</w:t>
      </w:r>
      <w:r>
        <w:rPr>
          <w:bCs/>
        </w:rPr>
        <w:t>. Düsseldorf. Onl</w:t>
      </w:r>
      <w:r>
        <w:rPr>
          <w:bCs/>
        </w:rPr>
        <w:t>i</w:t>
      </w:r>
      <w:r>
        <w:rPr>
          <w:bCs/>
        </w:rPr>
        <w:t>ne unter</w:t>
      </w:r>
      <w:r w:rsidRPr="00015811">
        <w:t xml:space="preserve"> </w:t>
      </w:r>
      <w:r w:rsidRPr="00C45D5D">
        <w:t>https://www2.ekir.de/inhalt/rahmenschutzkonzept-der-evangelischen-kirche-im-rheinland/</w:t>
      </w:r>
    </w:p>
    <w:p w:rsidR="00CE61BB" w:rsidRDefault="00CE61BB" w:rsidP="00EC675E">
      <w:pPr>
        <w:jc w:val="left"/>
      </w:pPr>
      <w:r w:rsidRPr="00CE61BB">
        <w:rPr>
          <w:b/>
        </w:rPr>
        <w:t>EKiR (2021_2):</w:t>
      </w:r>
      <w:r>
        <w:t xml:space="preserve"> </w:t>
      </w:r>
      <w:r w:rsidRPr="00CE61BB">
        <w:t>FAQ-Liste</w:t>
      </w:r>
      <w:r w:rsidRPr="00370266">
        <w:t xml:space="preserve"> </w:t>
      </w:r>
      <w:r>
        <w:t xml:space="preserve">zum Rahmenschutzkonzept der EKiR. Online unter </w:t>
      </w:r>
      <w:r w:rsidRPr="00CE61BB">
        <w:t xml:space="preserve">https://www.ekir.de/ansprechstelle/Downloads/vorversion_faq_liste_stand_07.01.2021.pdf </w:t>
      </w:r>
    </w:p>
    <w:p w:rsidR="00360409" w:rsidRPr="00563186" w:rsidRDefault="00360409" w:rsidP="00EC675E">
      <w:pPr>
        <w:jc w:val="left"/>
      </w:pPr>
      <w:r w:rsidRPr="00A31B2C">
        <w:rPr>
          <w:b/>
        </w:rPr>
        <w:t>Friedrich, Monika</w:t>
      </w:r>
      <w:r>
        <w:rPr>
          <w:b/>
        </w:rPr>
        <w:t xml:space="preserve"> (2018</w:t>
      </w:r>
      <w:r w:rsidRPr="00A31B2C">
        <w:rPr>
          <w:b/>
        </w:rPr>
        <w:t>):</w:t>
      </w:r>
      <w:r w:rsidRPr="00563186">
        <w:t xml:space="preserve"> Mythos Täter- und Täterinnenbild. Online unter http://www.schulische-praevention.de/wissensbereich-sexualisierte-gewalt/grundlegende-informationen/taeterinnen/#c2949</w:t>
      </w:r>
    </w:p>
    <w:p w:rsidR="00360409" w:rsidRPr="00563186" w:rsidRDefault="00360409" w:rsidP="00EC675E">
      <w:pPr>
        <w:jc w:val="left"/>
      </w:pPr>
      <w:r w:rsidRPr="00A31B2C">
        <w:rPr>
          <w:b/>
        </w:rPr>
        <w:t>LSJV –RLP (2014):</w:t>
      </w:r>
      <w:r w:rsidRPr="00563186">
        <w:t xml:space="preserve"> Landesamt für Soziales, Jugend und Versorgung des Landes Rheinland-Pfalz (Hrsg.): Sexualisierte Gewalt in der Jugendarbeit - Eine Orientierungshilfe für pädagogisch Tätige. Mainz.</w:t>
      </w:r>
    </w:p>
    <w:p w:rsidR="00360409" w:rsidRPr="00563186" w:rsidRDefault="00360409" w:rsidP="00EC675E">
      <w:pPr>
        <w:jc w:val="left"/>
      </w:pPr>
      <w:r w:rsidRPr="00A31B2C">
        <w:rPr>
          <w:b/>
        </w:rPr>
        <w:t>Mandelmond, Jennifer (o. J.):</w:t>
      </w:r>
      <w:r w:rsidRPr="00563186">
        <w:t xml:space="preserve"> Was ist Sexting? Online unter https://www.lmz-bw.de/medien-und-bildung/jugendmedienschutz/sexualitaet-und-pornografie/was-ist-sexting/</w:t>
      </w:r>
    </w:p>
    <w:p w:rsidR="00A727F6" w:rsidRPr="00563186" w:rsidRDefault="00A727F6" w:rsidP="00EC675E">
      <w:pPr>
        <w:jc w:val="left"/>
      </w:pPr>
      <w:r w:rsidRPr="00A31B2C">
        <w:rPr>
          <w:b/>
        </w:rPr>
        <w:t>Schmidt, Sascha (2021):</w:t>
      </w:r>
      <w:r w:rsidRPr="00563186">
        <w:t xml:space="preserve"> Beispiele, Handlungsmöglichkeiten und Beratungsangebote zum Thema Cybergrooming.  </w:t>
      </w:r>
      <w:r w:rsidR="00F43590" w:rsidRPr="00563186">
        <w:t>Online unter https://www.lmz-bw.de/aktuelles/aktuelle-meldungen/detailseite/sexuelle-gewalt-im-netz-neuer-online-ratgeber-zu-cybergrooming/</w:t>
      </w:r>
    </w:p>
    <w:p w:rsidR="00F43590" w:rsidRPr="00563186" w:rsidRDefault="00F43590" w:rsidP="00EC675E">
      <w:pPr>
        <w:jc w:val="left"/>
      </w:pPr>
      <w:r w:rsidRPr="00A31B2C">
        <w:rPr>
          <w:b/>
        </w:rPr>
        <w:t>Schulte, Katharina Louisa; Szota, Katharina; Christiansen, Hanna (2021):</w:t>
      </w:r>
      <w:r w:rsidRPr="00563186">
        <w:t xml:space="preserve"> Die Entwicklung von Sexu</w:t>
      </w:r>
      <w:r w:rsidRPr="00563186">
        <w:t>a</w:t>
      </w:r>
      <w:r w:rsidRPr="00563186">
        <w:t>lität bei Kindern und Jugendlichen mit sexuellen Gewalterfahrungen - Eine systematische Übersicht über Auswirkungen auf die Sexualität. In: Kindheit und Entwicklung (2021), 30 (3), 172</w:t>
      </w:r>
      <w:r w:rsidRPr="00563186">
        <w:rPr>
          <w:rFonts w:hint="eastAsia"/>
        </w:rPr>
        <w:t>–</w:t>
      </w:r>
      <w:r w:rsidRPr="00563186">
        <w:t xml:space="preserve">182. Online unter </w:t>
      </w:r>
      <w:r w:rsidR="00560532" w:rsidRPr="00563186">
        <w:t>https://econtent.hogrefe.com/doi/pdf/10.1026/0942-5403/a000345</w:t>
      </w:r>
    </w:p>
    <w:p w:rsidR="00360409" w:rsidRPr="00C45D5D" w:rsidRDefault="00360409" w:rsidP="00EC675E">
      <w:pPr>
        <w:jc w:val="left"/>
        <w:rPr>
          <w:b/>
          <w:bCs/>
        </w:rPr>
      </w:pPr>
      <w:r w:rsidRPr="00C45D5D">
        <w:rPr>
          <w:b/>
        </w:rPr>
        <w:t>Ulonska, Herbert</w:t>
      </w:r>
      <w:r w:rsidRPr="00C45D5D">
        <w:rPr>
          <w:b/>
          <w:bCs/>
        </w:rPr>
        <w:t xml:space="preserve"> </w:t>
      </w:r>
      <w:r>
        <w:rPr>
          <w:b/>
          <w:bCs/>
        </w:rPr>
        <w:t xml:space="preserve">(2018): </w:t>
      </w:r>
      <w:r w:rsidRPr="00C45D5D">
        <w:rPr>
          <w:bCs/>
        </w:rPr>
        <w:t>Täterprofile</w:t>
      </w:r>
      <w:r>
        <w:rPr>
          <w:bCs/>
        </w:rPr>
        <w:t xml:space="preserve">. </w:t>
      </w:r>
      <w:r w:rsidRPr="00563186">
        <w:t xml:space="preserve">Online unter </w:t>
      </w:r>
      <w:r w:rsidRPr="00C45D5D">
        <w:rPr>
          <w:bCs/>
        </w:rPr>
        <w:t>http://www.schulische-praevention.de/wissensbereich-sexualisierte-gewalt/grundlegende-informationen/taeterinnen/</w:t>
      </w:r>
    </w:p>
    <w:p w:rsidR="00560532" w:rsidRPr="00563186" w:rsidRDefault="00560532" w:rsidP="00EC675E">
      <w:pPr>
        <w:jc w:val="left"/>
      </w:pPr>
      <w:r w:rsidRPr="00A31B2C">
        <w:rPr>
          <w:b/>
        </w:rPr>
        <w:t>Vogelsang, Verena (2017):</w:t>
      </w:r>
      <w:r w:rsidRPr="00563186">
        <w:t xml:space="preserve"> Sexuelle Viktimisierung, Pornografie und Sexting im Jugendalter - Ausdi</w:t>
      </w:r>
      <w:r w:rsidRPr="00563186">
        <w:t>f</w:t>
      </w:r>
      <w:r w:rsidRPr="00563186">
        <w:t>ferenzierung einer sexualbezogenen Medienkompetenz</w:t>
      </w:r>
      <w:r w:rsidR="00360409">
        <w:t>.</w:t>
      </w:r>
      <w:r w:rsidRPr="00563186">
        <w:t xml:space="preserve"> Springer VS</w:t>
      </w:r>
      <w:r w:rsidR="00360409">
        <w:t>.</w:t>
      </w:r>
      <w:r w:rsidRPr="00563186">
        <w:t xml:space="preserve"> Wiesbaden</w:t>
      </w:r>
      <w:r w:rsidR="00360409">
        <w:t>.</w:t>
      </w:r>
    </w:p>
    <w:p w:rsidR="00DC4B0A" w:rsidRDefault="00560532" w:rsidP="00EC675E">
      <w:pPr>
        <w:jc w:val="left"/>
      </w:pPr>
      <w:r w:rsidRPr="00A31B2C">
        <w:rPr>
          <w:b/>
        </w:rPr>
        <w:t>Vogelsang, Verena</w:t>
      </w:r>
      <w:r w:rsidR="00C45D5D">
        <w:rPr>
          <w:b/>
        </w:rPr>
        <w:t xml:space="preserve"> (2018</w:t>
      </w:r>
      <w:r w:rsidR="007D3DFD" w:rsidRPr="00A31B2C">
        <w:rPr>
          <w:b/>
        </w:rPr>
        <w:t>)</w:t>
      </w:r>
      <w:r w:rsidRPr="00A31B2C">
        <w:rPr>
          <w:b/>
        </w:rPr>
        <w:t>:</w:t>
      </w:r>
      <w:r w:rsidRPr="00563186">
        <w:t xml:space="preserve"> Sexualität und Medien. Online unter http://www.schulische-praevention.de/wissensbereich-sexualitaet/sexualitaet-und-medien/</w:t>
      </w:r>
      <w:r w:rsidRPr="00563186">
        <w:br/>
      </w:r>
    </w:p>
    <w:p w:rsidR="00DC4B0A" w:rsidRPr="00370266" w:rsidRDefault="00CE61BB" w:rsidP="00370266">
      <w:pPr>
        <w:spacing w:after="200"/>
        <w:contextualSpacing w:val="0"/>
        <w:jc w:val="left"/>
      </w:pPr>
      <w:r>
        <w:t>Alle Internetquellen wurden am 05.11.2021 letztmalig eingesehen.</w:t>
      </w:r>
      <w:r w:rsidR="00DC4B0A" w:rsidRPr="00370266">
        <w:br w:type="page"/>
      </w:r>
    </w:p>
    <w:p w:rsidR="00331739" w:rsidRPr="008C20B5" w:rsidRDefault="0087368D" w:rsidP="00331739">
      <w:pPr>
        <w:rPr>
          <w:rFonts w:ascii="Times New Roman" w:hAnsi="Times New Roman" w:cs="Times New Roman"/>
          <w:b/>
          <w:sz w:val="24"/>
          <w:szCs w:val="24"/>
          <w:lang w:eastAsia="de-DE"/>
        </w:rPr>
      </w:pPr>
      <w:r>
        <w:rPr>
          <w:b/>
          <w:lang w:eastAsia="de-DE"/>
        </w:rPr>
        <w:lastRenderedPageBreak/>
        <w:t>Anlage 1</w:t>
      </w:r>
      <w:r w:rsidR="00331739">
        <w:rPr>
          <w:b/>
          <w:lang w:eastAsia="de-DE"/>
        </w:rPr>
        <w:t xml:space="preserve">: </w:t>
      </w:r>
      <w:r w:rsidR="00331739" w:rsidRPr="008C20B5">
        <w:rPr>
          <w:b/>
          <w:lang w:eastAsia="de-DE"/>
        </w:rPr>
        <w:t xml:space="preserve">Selbstverpflichtungserklärung </w:t>
      </w:r>
    </w:p>
    <w:p w:rsidR="00331739" w:rsidRDefault="00331739" w:rsidP="00331739">
      <w:pPr>
        <w:rPr>
          <w:lang w:eastAsia="de-DE"/>
        </w:rPr>
      </w:pPr>
    </w:p>
    <w:p w:rsidR="00331739" w:rsidRDefault="00331739" w:rsidP="00331739">
      <w:pPr>
        <w:rPr>
          <w:rFonts w:ascii="Times New Roman" w:hAnsi="Times New Roman" w:cs="Times New Roman"/>
          <w:sz w:val="24"/>
          <w:szCs w:val="24"/>
          <w:lang w:eastAsia="de-DE"/>
        </w:rPr>
      </w:pPr>
      <w:r w:rsidRPr="008C20B5">
        <w:rPr>
          <w:lang w:eastAsia="de-DE"/>
        </w:rPr>
        <w:t>gegenüber (Träger) _________________________________________________________</w:t>
      </w:r>
      <w:r>
        <w:rPr>
          <w:lang w:eastAsia="de-DE"/>
        </w:rPr>
        <w:t>_____</w:t>
      </w:r>
      <w:r w:rsidRPr="008C20B5">
        <w:rPr>
          <w:lang w:eastAsia="de-DE"/>
        </w:rPr>
        <w:t xml:space="preserve">_ </w:t>
      </w:r>
    </w:p>
    <w:p w:rsidR="00331739" w:rsidRDefault="00331739" w:rsidP="00331739">
      <w:pPr>
        <w:rPr>
          <w:lang w:eastAsia="de-DE"/>
        </w:rPr>
      </w:pPr>
    </w:p>
    <w:p w:rsidR="00331739" w:rsidRDefault="00331739" w:rsidP="00331739">
      <w:pPr>
        <w:rPr>
          <w:lang w:eastAsia="de-DE"/>
        </w:rPr>
      </w:pPr>
      <w:r w:rsidRPr="008C20B5">
        <w:rPr>
          <w:lang w:eastAsia="de-DE"/>
        </w:rPr>
        <w:t>Name</w:t>
      </w:r>
      <w:r>
        <w:rPr>
          <w:lang w:eastAsia="de-DE"/>
        </w:rPr>
        <w:t>:</w:t>
      </w:r>
      <w:r w:rsidRPr="008C20B5">
        <w:rPr>
          <w:lang w:eastAsia="de-DE"/>
        </w:rPr>
        <w:t xml:space="preserve"> __________________________________________________________________________ </w:t>
      </w:r>
      <w:r>
        <w:rPr>
          <w:rFonts w:ascii="Times New Roman" w:hAnsi="Times New Roman" w:cs="Times New Roman"/>
          <w:sz w:val="24"/>
          <w:szCs w:val="24"/>
          <w:lang w:eastAsia="de-DE"/>
        </w:rPr>
        <w:t>.</w:t>
      </w:r>
      <w:r w:rsidRPr="008C20B5">
        <w:rPr>
          <w:lang w:eastAsia="de-DE"/>
        </w:rPr>
        <w:t xml:space="preserve"> </w:t>
      </w:r>
    </w:p>
    <w:p w:rsidR="00331739" w:rsidRDefault="00331739" w:rsidP="00331739">
      <w:pPr>
        <w:rPr>
          <w:lang w:eastAsia="de-DE"/>
        </w:rPr>
      </w:pPr>
    </w:p>
    <w:p w:rsidR="00331739" w:rsidRDefault="00331739" w:rsidP="00331739">
      <w:pPr>
        <w:rPr>
          <w:lang w:eastAsia="de-DE"/>
        </w:rPr>
      </w:pPr>
      <w:r w:rsidRPr="008C20B5">
        <w:rPr>
          <w:lang w:eastAsia="de-DE"/>
        </w:rPr>
        <w:t xml:space="preserve">Die Arbeit der Evangelischen </w:t>
      </w:r>
      <w:r>
        <w:rPr>
          <w:lang w:eastAsia="de-DE"/>
        </w:rPr>
        <w:t xml:space="preserve">Kirchengemeinde Koblenz-Mitte </w:t>
      </w:r>
      <w:r w:rsidRPr="008C20B5">
        <w:rPr>
          <w:lang w:eastAsia="de-DE"/>
        </w:rPr>
        <w:t>insbesondere mit Kindern, Jugendl</w:t>
      </w:r>
      <w:r w:rsidRPr="008C20B5">
        <w:rPr>
          <w:lang w:eastAsia="de-DE"/>
        </w:rPr>
        <w:t>i</w:t>
      </w:r>
      <w:r w:rsidRPr="008C20B5">
        <w:rPr>
          <w:lang w:eastAsia="de-DE"/>
        </w:rPr>
        <w:t>chen und anderen Schutzbefohlenen, geschieht im Auftrag und Angesicht Gottes. Unsere Arbeit mit allen Menschen, insbesondere mit Kindern, Jugendlichen und anderen Schutzbefohlenen, ist getr</w:t>
      </w:r>
      <w:r w:rsidRPr="008C20B5">
        <w:rPr>
          <w:lang w:eastAsia="de-DE"/>
        </w:rPr>
        <w:t>a</w:t>
      </w:r>
      <w:r w:rsidRPr="008C20B5">
        <w:rPr>
          <w:lang w:eastAsia="de-DE"/>
        </w:rPr>
        <w:t xml:space="preserve">gen von Respekt, Wertschätzung und Vertrauen. Wir achten die Persönlichkeit und Würde aller Schutzbefohlenen, gehen verantwortlich mit ihnen um und respektieren individuelle Grenzen. </w:t>
      </w:r>
    </w:p>
    <w:p w:rsidR="00331739" w:rsidRDefault="00331739" w:rsidP="00331739">
      <w:pPr>
        <w:rPr>
          <w:rFonts w:ascii="Times New Roman" w:hAnsi="Times New Roman" w:cs="Times New Roman"/>
          <w:sz w:val="24"/>
          <w:szCs w:val="24"/>
          <w:lang w:eastAsia="de-DE"/>
        </w:rPr>
      </w:pPr>
      <w:r w:rsidRPr="008C20B5">
        <w:rPr>
          <w:lang w:eastAsia="de-DE"/>
        </w:rPr>
        <w:t>Dies anerkennend wird die folgende Selbstver</w:t>
      </w:r>
      <w:r>
        <w:rPr>
          <w:lang w:eastAsia="de-DE"/>
        </w:rPr>
        <w:t>pflichtungserklärung abgegeben:</w:t>
      </w:r>
    </w:p>
    <w:p w:rsidR="00331739" w:rsidRPr="008C20B5" w:rsidRDefault="00331739" w:rsidP="00331739">
      <w:pPr>
        <w:pStyle w:val="Listenabsatz"/>
        <w:numPr>
          <w:ilvl w:val="0"/>
          <w:numId w:val="42"/>
        </w:numPr>
        <w:spacing w:after="200"/>
        <w:jc w:val="left"/>
        <w:rPr>
          <w:rFonts w:ascii="Times New Roman" w:hAnsi="Times New Roman" w:cs="Times New Roman"/>
          <w:sz w:val="24"/>
          <w:szCs w:val="24"/>
          <w:lang w:eastAsia="de-DE"/>
        </w:rPr>
      </w:pPr>
      <w:r w:rsidRPr="008C20B5">
        <w:rPr>
          <w:lang w:eastAsia="de-DE"/>
        </w:rPr>
        <w:t xml:space="preserve">Ich verpflichte mich dazu beizutragen, ein sicheres, förderliches und ermutigendes Umfeld für Kinder, Jugendliche und andere Schutzbefohlene zu erhalten und/oder zu schaffen. </w:t>
      </w:r>
    </w:p>
    <w:p w:rsidR="00331739" w:rsidRPr="008C20B5" w:rsidRDefault="00331739" w:rsidP="00331739">
      <w:pPr>
        <w:pStyle w:val="Listenabsatz"/>
        <w:numPr>
          <w:ilvl w:val="0"/>
          <w:numId w:val="42"/>
        </w:numPr>
        <w:spacing w:after="200"/>
        <w:jc w:val="left"/>
        <w:rPr>
          <w:rFonts w:ascii="Times New Roman" w:hAnsi="Times New Roman" w:cs="Times New Roman"/>
          <w:sz w:val="24"/>
          <w:szCs w:val="24"/>
          <w:lang w:eastAsia="de-DE"/>
        </w:rPr>
      </w:pPr>
      <w:r w:rsidRPr="008C20B5">
        <w:rPr>
          <w:lang w:eastAsia="de-DE"/>
        </w:rPr>
        <w:t xml:space="preserve">Ich verpflichte mich, alles zu tun, damit in der Arbeit mit Kindern, Jugendlichen und anderen Schutzbefohlenen sexualisierte Gewalt, </w:t>
      </w:r>
      <w:r w:rsidRPr="008C20B5">
        <w:rPr>
          <w:rFonts w:ascii="Times New Roman" w:hAnsi="Times New Roman" w:cs="Times New Roman"/>
          <w:sz w:val="24"/>
          <w:szCs w:val="24"/>
          <w:lang w:eastAsia="de-DE"/>
        </w:rPr>
        <w:t>.</w:t>
      </w:r>
      <w:r w:rsidRPr="008C20B5">
        <w:rPr>
          <w:lang w:eastAsia="de-DE"/>
        </w:rPr>
        <w:t xml:space="preserve">Vernachlässigung und andere Formen der Gewalt verhindert werden. </w:t>
      </w:r>
    </w:p>
    <w:p w:rsidR="00331739" w:rsidRPr="008C20B5" w:rsidRDefault="00331739" w:rsidP="00331739">
      <w:pPr>
        <w:pStyle w:val="Listenabsatz"/>
        <w:numPr>
          <w:ilvl w:val="0"/>
          <w:numId w:val="42"/>
        </w:numPr>
        <w:spacing w:after="200"/>
        <w:jc w:val="left"/>
        <w:rPr>
          <w:rFonts w:ascii="Times New Roman" w:hAnsi="Times New Roman" w:cs="Times New Roman"/>
          <w:sz w:val="24"/>
          <w:szCs w:val="24"/>
          <w:lang w:eastAsia="de-DE"/>
        </w:rPr>
      </w:pPr>
      <w:r w:rsidRPr="008C20B5">
        <w:rPr>
          <w:lang w:eastAsia="de-DE"/>
        </w:rPr>
        <w:t xml:space="preserve"> Ich verpflichte mich, die individuellen Grenzen aller Menschen zu respektieren und die I</w:t>
      </w:r>
      <w:r w:rsidRPr="008C20B5">
        <w:rPr>
          <w:lang w:eastAsia="de-DE"/>
        </w:rPr>
        <w:t>n</w:t>
      </w:r>
      <w:r w:rsidRPr="008C20B5">
        <w:rPr>
          <w:lang w:eastAsia="de-DE"/>
        </w:rPr>
        <w:t>timsphäre sowie die persönliche Schamgrenze zu achten.</w:t>
      </w:r>
    </w:p>
    <w:p w:rsidR="00331739" w:rsidRPr="008C20B5" w:rsidRDefault="00331739" w:rsidP="00331739">
      <w:pPr>
        <w:pStyle w:val="Listenabsatz"/>
        <w:numPr>
          <w:ilvl w:val="0"/>
          <w:numId w:val="42"/>
        </w:numPr>
        <w:spacing w:after="200"/>
        <w:jc w:val="left"/>
        <w:rPr>
          <w:rFonts w:ascii="Times New Roman" w:hAnsi="Times New Roman" w:cs="Times New Roman"/>
          <w:sz w:val="24"/>
          <w:szCs w:val="24"/>
          <w:lang w:eastAsia="de-DE"/>
        </w:rPr>
      </w:pPr>
      <w:r w:rsidRPr="008C20B5">
        <w:rPr>
          <w:lang w:eastAsia="de-DE"/>
        </w:rPr>
        <w:t>Ich bin mir meiner besonderen Verantwortung als Mitarbeiter oder Mitarbeiterin bewusst und missbrauche meine Rolle im Umgang mit Kindern, Jugendlichen und anderen Schutzb</w:t>
      </w:r>
      <w:r w:rsidRPr="008C20B5">
        <w:rPr>
          <w:lang w:eastAsia="de-DE"/>
        </w:rPr>
        <w:t>e</w:t>
      </w:r>
      <w:r w:rsidRPr="008C20B5">
        <w:rPr>
          <w:lang w:eastAsia="de-DE"/>
        </w:rPr>
        <w:t xml:space="preserve">fohlenen nicht. Ich beachte das Abstands- und Abstinenzgebot. </w:t>
      </w:r>
    </w:p>
    <w:p w:rsidR="00331739" w:rsidRDefault="00331739" w:rsidP="00331739">
      <w:pPr>
        <w:pStyle w:val="Listenabsatz"/>
        <w:numPr>
          <w:ilvl w:val="0"/>
          <w:numId w:val="42"/>
        </w:numPr>
        <w:spacing w:after="200"/>
        <w:jc w:val="left"/>
        <w:rPr>
          <w:lang w:eastAsia="de-DE"/>
        </w:rPr>
      </w:pPr>
      <w:r w:rsidRPr="008C20B5">
        <w:rPr>
          <w:lang w:eastAsia="de-DE"/>
        </w:rPr>
        <w:t>Ich nehme alle Kinder, Jugendliche und andere Schutzbefohlenen bewusst wahr und achte dabei auch auf mögliche Anzeichen von Vernachlässigung und Gewalt. Ich achte auf Gren</w:t>
      </w:r>
      <w:r w:rsidRPr="008C20B5">
        <w:rPr>
          <w:lang w:eastAsia="de-DE"/>
        </w:rPr>
        <w:t>z</w:t>
      </w:r>
      <w:r w:rsidRPr="008C20B5">
        <w:rPr>
          <w:lang w:eastAsia="de-DE"/>
        </w:rPr>
        <w:t>überschreitungen durch Mitarbeitende und Teilnehmende in der Arbeit mit Kindern, Jugen</w:t>
      </w:r>
      <w:r w:rsidRPr="008C20B5">
        <w:rPr>
          <w:lang w:eastAsia="de-DE"/>
        </w:rPr>
        <w:t>d</w:t>
      </w:r>
      <w:r w:rsidRPr="008C20B5">
        <w:rPr>
          <w:lang w:eastAsia="de-DE"/>
        </w:rPr>
        <w:t>lichen und anderen Schutzbefohlenen. In Zweifelsfällen und bei Grenzüberschreitungen hole ich mir Hilfe bei der Vertrauensperson des Kirchenkreises</w:t>
      </w:r>
      <w:r>
        <w:rPr>
          <w:lang w:eastAsia="de-DE"/>
        </w:rPr>
        <w:t>.</w:t>
      </w:r>
      <w:r w:rsidRPr="008C20B5">
        <w:rPr>
          <w:lang w:eastAsia="de-DE"/>
        </w:rPr>
        <w:t xml:space="preserve"> In diesen Fällen werde ich die Ve</w:t>
      </w:r>
      <w:r w:rsidRPr="008C20B5">
        <w:rPr>
          <w:lang w:eastAsia="de-DE"/>
        </w:rPr>
        <w:t>r</w:t>
      </w:r>
      <w:r w:rsidRPr="008C20B5">
        <w:rPr>
          <w:lang w:eastAsia="de-DE"/>
        </w:rPr>
        <w:t xml:space="preserve">trauensperson informieren und kann mich bei Unsicherheiten hinsichtlich der Einschätzung von der landeskirchlichen Ansprechstelle beraten lassen. </w:t>
      </w:r>
    </w:p>
    <w:p w:rsidR="00331739" w:rsidRDefault="00331739" w:rsidP="00331739">
      <w:pPr>
        <w:pStyle w:val="Listenabsatz"/>
        <w:numPr>
          <w:ilvl w:val="0"/>
          <w:numId w:val="42"/>
        </w:numPr>
        <w:spacing w:after="200"/>
        <w:jc w:val="left"/>
        <w:rPr>
          <w:lang w:eastAsia="de-DE"/>
        </w:rPr>
      </w:pPr>
      <w:r w:rsidRPr="008C20B5">
        <w:rPr>
          <w:lang w:eastAsia="de-DE"/>
        </w:rPr>
        <w:t>Bei jeder Vermutung werde ich entsprechend dem Interventionsplan des Schutzkonzeptes meines Trägers vorgehen. Jeden Fall mit begründetem Verdacht melde ich bei der lande</w:t>
      </w:r>
      <w:r w:rsidRPr="008C20B5">
        <w:rPr>
          <w:lang w:eastAsia="de-DE"/>
        </w:rPr>
        <w:t>s</w:t>
      </w:r>
      <w:r w:rsidRPr="008C20B5">
        <w:rPr>
          <w:lang w:eastAsia="de-DE"/>
        </w:rPr>
        <w:t>kirchlichen Melde</w:t>
      </w:r>
      <w:r>
        <w:rPr>
          <w:lang w:eastAsia="de-DE"/>
        </w:rPr>
        <w:t>stelle.</w:t>
      </w:r>
    </w:p>
    <w:p w:rsidR="00331739" w:rsidRDefault="00331739" w:rsidP="00331739">
      <w:pPr>
        <w:pStyle w:val="Listenabsatz"/>
        <w:numPr>
          <w:ilvl w:val="0"/>
          <w:numId w:val="42"/>
        </w:numPr>
        <w:spacing w:after="200"/>
        <w:jc w:val="left"/>
        <w:rPr>
          <w:lang w:eastAsia="de-DE"/>
        </w:rPr>
      </w:pPr>
      <w:r w:rsidRPr="008C20B5">
        <w:rPr>
          <w:lang w:eastAsia="de-DE"/>
        </w:rPr>
        <w:t>Ich verpflichte mich, beim Verdacht auf sexualisierte Gewalt gegenüber der Presse und in s</w:t>
      </w:r>
      <w:r w:rsidRPr="008C20B5">
        <w:rPr>
          <w:lang w:eastAsia="de-DE"/>
        </w:rPr>
        <w:t>o</w:t>
      </w:r>
      <w:r w:rsidRPr="008C20B5">
        <w:rPr>
          <w:lang w:eastAsia="de-DE"/>
        </w:rPr>
        <w:t>zialen Netzwerken keine Informationen, Mutmaßungen und persönliche Einschätzungen we</w:t>
      </w:r>
      <w:r w:rsidRPr="008C20B5">
        <w:rPr>
          <w:lang w:eastAsia="de-DE"/>
        </w:rPr>
        <w:t>i</w:t>
      </w:r>
      <w:r w:rsidRPr="008C20B5">
        <w:rPr>
          <w:lang w:eastAsia="de-DE"/>
        </w:rPr>
        <w:t>ter</w:t>
      </w:r>
      <w:r>
        <w:rPr>
          <w:lang w:eastAsia="de-DE"/>
        </w:rPr>
        <w:t>zugeben.</w:t>
      </w:r>
    </w:p>
    <w:p w:rsidR="00331739" w:rsidRDefault="00331739" w:rsidP="00331739">
      <w:pPr>
        <w:pStyle w:val="Listenabsatz"/>
        <w:numPr>
          <w:ilvl w:val="0"/>
          <w:numId w:val="42"/>
        </w:numPr>
        <w:spacing w:after="200"/>
        <w:jc w:val="left"/>
        <w:rPr>
          <w:lang w:eastAsia="de-DE"/>
        </w:rPr>
      </w:pPr>
      <w:r w:rsidRPr="008C20B5">
        <w:rPr>
          <w:lang w:eastAsia="de-DE"/>
        </w:rPr>
        <w:t xml:space="preserve">Falls ich im Laufe meiner Tätigkeit Kenntnis von Ermittlungen wegen einer Straftat bezüglich sexualisierter Gewalt gegen mich erlange, informiere ich hierüber die mir vorgesetzte Person. </w:t>
      </w:r>
    </w:p>
    <w:p w:rsidR="00331739" w:rsidRDefault="00331739" w:rsidP="00331739">
      <w:pPr>
        <w:rPr>
          <w:lang w:eastAsia="de-DE"/>
        </w:rPr>
      </w:pPr>
    </w:p>
    <w:p w:rsidR="00331739" w:rsidRDefault="00331739" w:rsidP="00331739">
      <w:pPr>
        <w:rPr>
          <w:lang w:eastAsia="de-DE"/>
        </w:rPr>
      </w:pPr>
      <w:r w:rsidRPr="008C20B5">
        <w:rPr>
          <w:lang w:eastAsia="de-DE"/>
        </w:rPr>
        <w:t>Datum</w:t>
      </w:r>
      <w:r>
        <w:rPr>
          <w:lang w:eastAsia="de-DE"/>
        </w:rPr>
        <w:t>:</w:t>
      </w:r>
      <w:r w:rsidRPr="008C20B5">
        <w:rPr>
          <w:lang w:eastAsia="de-DE"/>
        </w:rPr>
        <w:t xml:space="preserve"> ______________</w:t>
      </w:r>
      <w:r>
        <w:rPr>
          <w:lang w:eastAsia="de-DE"/>
        </w:rPr>
        <w:t>____</w:t>
      </w:r>
      <w:r w:rsidRPr="008C20B5">
        <w:rPr>
          <w:lang w:eastAsia="de-DE"/>
        </w:rPr>
        <w:t>_ Unterschrift</w:t>
      </w:r>
      <w:r>
        <w:rPr>
          <w:lang w:eastAsia="de-DE"/>
        </w:rPr>
        <w:t>:</w:t>
      </w:r>
      <w:r w:rsidRPr="008C20B5">
        <w:rPr>
          <w:lang w:eastAsia="de-DE"/>
        </w:rPr>
        <w:t xml:space="preserve"> ______________</w:t>
      </w:r>
      <w:r>
        <w:rPr>
          <w:lang w:eastAsia="de-DE"/>
        </w:rPr>
        <w:t>_______________________________</w:t>
      </w:r>
    </w:p>
    <w:p w:rsidR="00331739" w:rsidRPr="00C10ED8" w:rsidRDefault="0087368D" w:rsidP="00331739">
      <w:pPr>
        <w:spacing w:after="0"/>
        <w:rPr>
          <w:sz w:val="18"/>
          <w:szCs w:val="18"/>
        </w:rPr>
      </w:pPr>
      <w:r>
        <w:rPr>
          <w:sz w:val="18"/>
          <w:szCs w:val="18"/>
        </w:rPr>
        <w:br/>
      </w:r>
      <w:r w:rsidR="00331739" w:rsidRPr="00C10ED8">
        <w:rPr>
          <w:sz w:val="18"/>
          <w:szCs w:val="18"/>
        </w:rPr>
        <w:t>Quelle:</w:t>
      </w:r>
    </w:p>
    <w:p w:rsidR="00331739" w:rsidRPr="00C10ED8" w:rsidRDefault="00331739" w:rsidP="00331739">
      <w:pPr>
        <w:rPr>
          <w:sz w:val="18"/>
          <w:szCs w:val="18"/>
        </w:rPr>
      </w:pPr>
      <w:r w:rsidRPr="00C10ED8">
        <w:rPr>
          <w:sz w:val="18"/>
          <w:szCs w:val="18"/>
        </w:rPr>
        <w:t>https://www.ekir.de/ansprechstelle/Downloads/selbstverpflichtungserklaerung_muster_gemeinde_u_kirchenkreis_broschuere_NEU_2021.pdf</w:t>
      </w:r>
    </w:p>
    <w:p w:rsidR="00AE3B82" w:rsidRPr="00563186" w:rsidRDefault="00AE3B82" w:rsidP="00EC675E">
      <w:pPr>
        <w:jc w:val="left"/>
      </w:pPr>
    </w:p>
    <w:sectPr w:rsidR="00AE3B82" w:rsidRPr="00563186" w:rsidSect="00C30290">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08" w:rsidRDefault="00A60408" w:rsidP="009D46F0">
      <w:pPr>
        <w:spacing w:after="0" w:line="240" w:lineRule="auto"/>
      </w:pPr>
      <w:r>
        <w:separator/>
      </w:r>
    </w:p>
  </w:endnote>
  <w:endnote w:type="continuationSeparator" w:id="0">
    <w:p w:rsidR="00A60408" w:rsidRDefault="00A60408" w:rsidP="009D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65">
    <w:altName w:val="RotisSansSerif 65"/>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EKA A+ Bliss 2">
    <w:altName w:val="Bliss"/>
    <w:panose1 w:val="00000000000000000000"/>
    <w:charset w:val="00"/>
    <w:family w:val="swiss"/>
    <w:notTrueType/>
    <w:pitch w:val="default"/>
    <w:sig w:usb0="00000003" w:usb1="00000000" w:usb2="00000000" w:usb3="00000000" w:csb0="00000001" w:csb1="00000000"/>
  </w:font>
  <w:font w:name="CEEJP P+ Bliss 2">
    <w:altName w:val="Bliss"/>
    <w:panose1 w:val="00000000000000000000"/>
    <w:charset w:val="00"/>
    <w:family w:val="swiss"/>
    <w:notTrueType/>
    <w:pitch w:val="default"/>
    <w:sig w:usb0="00000003" w:usb1="00000000" w:usb2="00000000" w:usb3="00000000" w:csb0="00000001" w:csb1="00000000"/>
  </w:font>
  <w:font w:name="Akko Rounded Pro">
    <w:altName w:val="Akko Rounde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TheSans-OT6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5219"/>
      <w:docPartObj>
        <w:docPartGallery w:val="Page Numbers (Bottom of Page)"/>
        <w:docPartUnique/>
      </w:docPartObj>
    </w:sdtPr>
    <w:sdtContent>
      <w:p w:rsidR="00876295" w:rsidRDefault="00EF4109">
        <w:pPr>
          <w:pStyle w:val="Fuzeile"/>
          <w:jc w:val="center"/>
        </w:pPr>
        <w:r>
          <w:fldChar w:fldCharType="begin"/>
        </w:r>
        <w:r w:rsidR="00A92ED5">
          <w:instrText xml:space="preserve"> PAGE   \* MERGEFORMAT </w:instrText>
        </w:r>
        <w:r>
          <w:fldChar w:fldCharType="separate"/>
        </w:r>
        <w:r w:rsidR="00F669B6">
          <w:rPr>
            <w:noProof/>
          </w:rPr>
          <w:t>1</w:t>
        </w:r>
        <w:r>
          <w:rPr>
            <w:noProof/>
          </w:rPr>
          <w:fldChar w:fldCharType="end"/>
        </w:r>
      </w:p>
    </w:sdtContent>
  </w:sdt>
  <w:p w:rsidR="00876295" w:rsidRDefault="0087629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08" w:rsidRDefault="00A60408" w:rsidP="009D46F0">
      <w:pPr>
        <w:spacing w:after="0" w:line="240" w:lineRule="auto"/>
      </w:pPr>
      <w:r>
        <w:separator/>
      </w:r>
    </w:p>
  </w:footnote>
  <w:footnote w:type="continuationSeparator" w:id="0">
    <w:p w:rsidR="00A60408" w:rsidRDefault="00A60408" w:rsidP="009D4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F6F"/>
    <w:multiLevelType w:val="hybridMultilevel"/>
    <w:tmpl w:val="3A4CF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D27AE5"/>
    <w:multiLevelType w:val="hybridMultilevel"/>
    <w:tmpl w:val="E87C6168"/>
    <w:lvl w:ilvl="0" w:tplc="708C0EA4">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29C52DA"/>
    <w:multiLevelType w:val="hybridMultilevel"/>
    <w:tmpl w:val="9E107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685B3A"/>
    <w:multiLevelType w:val="hybridMultilevel"/>
    <w:tmpl w:val="45483092"/>
    <w:lvl w:ilvl="0" w:tplc="289A2928">
      <w:start w:val="1"/>
      <w:numFmt w:val="decimal"/>
      <w:lvlText w:val="%1."/>
      <w:lvlJc w:val="left"/>
      <w:pPr>
        <w:ind w:left="720" w:hanging="360"/>
      </w:pPr>
      <w:rPr>
        <w:rFonts w:cs="RotisSansSerif 65"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4C0A15"/>
    <w:multiLevelType w:val="hybridMultilevel"/>
    <w:tmpl w:val="EC1C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8E21D2"/>
    <w:multiLevelType w:val="hybridMultilevel"/>
    <w:tmpl w:val="4C04AD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37779E"/>
    <w:multiLevelType w:val="hybridMultilevel"/>
    <w:tmpl w:val="8CD6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4F058A"/>
    <w:multiLevelType w:val="hybridMultilevel"/>
    <w:tmpl w:val="41CC88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1409551D"/>
    <w:multiLevelType w:val="hybridMultilevel"/>
    <w:tmpl w:val="BE3ED828"/>
    <w:lvl w:ilvl="0" w:tplc="EB860D0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287F12"/>
    <w:multiLevelType w:val="hybridMultilevel"/>
    <w:tmpl w:val="90A22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462125"/>
    <w:multiLevelType w:val="hybridMultilevel"/>
    <w:tmpl w:val="73087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AE6EE2"/>
    <w:multiLevelType w:val="hybridMultilevel"/>
    <w:tmpl w:val="3A96E9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1E804443"/>
    <w:multiLevelType w:val="hybridMultilevel"/>
    <w:tmpl w:val="EA6E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402DF4"/>
    <w:multiLevelType w:val="hybridMultilevel"/>
    <w:tmpl w:val="4AE49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6496B55"/>
    <w:multiLevelType w:val="hybridMultilevel"/>
    <w:tmpl w:val="C7B8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B408CB"/>
    <w:multiLevelType w:val="hybridMultilevel"/>
    <w:tmpl w:val="FC862E68"/>
    <w:lvl w:ilvl="0" w:tplc="6A3C07F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C45821"/>
    <w:multiLevelType w:val="hybridMultilevel"/>
    <w:tmpl w:val="6DE2F366"/>
    <w:lvl w:ilvl="0" w:tplc="1EF4BBD4">
      <w:start w:val="1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3559A9"/>
    <w:multiLevelType w:val="hybridMultilevel"/>
    <w:tmpl w:val="D2DCBF34"/>
    <w:lvl w:ilvl="0" w:tplc="1EF4BBD4">
      <w:start w:val="1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E8A273E"/>
    <w:multiLevelType w:val="hybridMultilevel"/>
    <w:tmpl w:val="3C12F206"/>
    <w:lvl w:ilvl="0" w:tplc="708C0EA4">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D37E1F"/>
    <w:multiLevelType w:val="hybridMultilevel"/>
    <w:tmpl w:val="81028A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02D6F09"/>
    <w:multiLevelType w:val="hybridMultilevel"/>
    <w:tmpl w:val="19E01B8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31F94E26"/>
    <w:multiLevelType w:val="hybridMultilevel"/>
    <w:tmpl w:val="AF8AAE52"/>
    <w:lvl w:ilvl="0" w:tplc="1EF4BBD4">
      <w:start w:val="1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2F52C6F"/>
    <w:multiLevelType w:val="hybridMultilevel"/>
    <w:tmpl w:val="C93A6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B20C98"/>
    <w:multiLevelType w:val="hybridMultilevel"/>
    <w:tmpl w:val="19342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990D2E"/>
    <w:multiLevelType w:val="hybridMultilevel"/>
    <w:tmpl w:val="8AE26408"/>
    <w:lvl w:ilvl="0" w:tplc="A2761564">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AF1481"/>
    <w:multiLevelType w:val="hybridMultilevel"/>
    <w:tmpl w:val="55B69A3E"/>
    <w:lvl w:ilvl="0" w:tplc="1EF4BBD4">
      <w:start w:val="1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AA0AD5"/>
    <w:multiLevelType w:val="hybridMultilevel"/>
    <w:tmpl w:val="7DA8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E6086F"/>
    <w:multiLevelType w:val="hybridMultilevel"/>
    <w:tmpl w:val="767E2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2D7D16"/>
    <w:multiLevelType w:val="hybridMultilevel"/>
    <w:tmpl w:val="25A207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4A0E05"/>
    <w:multiLevelType w:val="hybridMultilevel"/>
    <w:tmpl w:val="022ED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D2777B"/>
    <w:multiLevelType w:val="hybridMultilevel"/>
    <w:tmpl w:val="D76AB408"/>
    <w:lvl w:ilvl="0" w:tplc="9DF8E33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1CE693B"/>
    <w:multiLevelType w:val="hybridMultilevel"/>
    <w:tmpl w:val="5B507D74"/>
    <w:lvl w:ilvl="0" w:tplc="27B01606">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32">
    <w:nsid w:val="63E81283"/>
    <w:multiLevelType w:val="hybridMultilevel"/>
    <w:tmpl w:val="D1D43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4276602"/>
    <w:multiLevelType w:val="multilevel"/>
    <w:tmpl w:val="69C6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C30EC"/>
    <w:multiLevelType w:val="multilevel"/>
    <w:tmpl w:val="2152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BB0006"/>
    <w:multiLevelType w:val="hybridMultilevel"/>
    <w:tmpl w:val="35F2D71C"/>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6">
    <w:nsid w:val="708B4F85"/>
    <w:multiLevelType w:val="multilevel"/>
    <w:tmpl w:val="B34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A43C61"/>
    <w:multiLevelType w:val="hybridMultilevel"/>
    <w:tmpl w:val="1DBAD900"/>
    <w:lvl w:ilvl="0" w:tplc="708C0EA4">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4AD5572"/>
    <w:multiLevelType w:val="hybridMultilevel"/>
    <w:tmpl w:val="8A36B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4B1206"/>
    <w:multiLevelType w:val="hybridMultilevel"/>
    <w:tmpl w:val="24EE1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4F1A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3D7ADF"/>
    <w:multiLevelType w:val="hybridMultilevel"/>
    <w:tmpl w:val="3278B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1"/>
  </w:num>
  <w:num w:numId="3">
    <w:abstractNumId w:val="31"/>
  </w:num>
  <w:num w:numId="4">
    <w:abstractNumId w:val="36"/>
  </w:num>
  <w:num w:numId="5">
    <w:abstractNumId w:val="2"/>
  </w:num>
  <w:num w:numId="6">
    <w:abstractNumId w:val="39"/>
  </w:num>
  <w:num w:numId="7">
    <w:abstractNumId w:val="0"/>
  </w:num>
  <w:num w:numId="8">
    <w:abstractNumId w:val="29"/>
  </w:num>
  <w:num w:numId="9">
    <w:abstractNumId w:val="22"/>
  </w:num>
  <w:num w:numId="10">
    <w:abstractNumId w:val="23"/>
  </w:num>
  <w:num w:numId="11">
    <w:abstractNumId w:val="1"/>
  </w:num>
  <w:num w:numId="12">
    <w:abstractNumId w:val="18"/>
  </w:num>
  <w:num w:numId="13">
    <w:abstractNumId w:val="37"/>
  </w:num>
  <w:num w:numId="14">
    <w:abstractNumId w:val="33"/>
  </w:num>
  <w:num w:numId="15">
    <w:abstractNumId w:val="34"/>
  </w:num>
  <w:num w:numId="16">
    <w:abstractNumId w:val="32"/>
  </w:num>
  <w:num w:numId="17">
    <w:abstractNumId w:val="40"/>
  </w:num>
  <w:num w:numId="18">
    <w:abstractNumId w:val="30"/>
  </w:num>
  <w:num w:numId="19">
    <w:abstractNumId w:val="20"/>
  </w:num>
  <w:num w:numId="20">
    <w:abstractNumId w:val="35"/>
  </w:num>
  <w:num w:numId="21">
    <w:abstractNumId w:val="19"/>
  </w:num>
  <w:num w:numId="22">
    <w:abstractNumId w:val="10"/>
  </w:num>
  <w:num w:numId="23">
    <w:abstractNumId w:val="38"/>
  </w:num>
  <w:num w:numId="24">
    <w:abstractNumId w:val="7"/>
  </w:num>
  <w:num w:numId="25">
    <w:abstractNumId w:val="5"/>
  </w:num>
  <w:num w:numId="26">
    <w:abstractNumId w:val="11"/>
  </w:num>
  <w:num w:numId="27">
    <w:abstractNumId w:val="28"/>
  </w:num>
  <w:num w:numId="28">
    <w:abstractNumId w:val="8"/>
  </w:num>
  <w:num w:numId="29">
    <w:abstractNumId w:val="12"/>
  </w:num>
  <w:num w:numId="30">
    <w:abstractNumId w:val="26"/>
  </w:num>
  <w:num w:numId="31">
    <w:abstractNumId w:val="15"/>
  </w:num>
  <w:num w:numId="32">
    <w:abstractNumId w:val="13"/>
  </w:num>
  <w:num w:numId="33">
    <w:abstractNumId w:val="27"/>
  </w:num>
  <w:num w:numId="34">
    <w:abstractNumId w:val="4"/>
  </w:num>
  <w:num w:numId="35">
    <w:abstractNumId w:val="14"/>
  </w:num>
  <w:num w:numId="36">
    <w:abstractNumId w:val="6"/>
  </w:num>
  <w:num w:numId="37">
    <w:abstractNumId w:val="9"/>
  </w:num>
  <w:num w:numId="38">
    <w:abstractNumId w:val="25"/>
  </w:num>
  <w:num w:numId="39">
    <w:abstractNumId w:val="17"/>
  </w:num>
  <w:num w:numId="40">
    <w:abstractNumId w:val="16"/>
  </w:num>
  <w:num w:numId="41">
    <w:abstractNumId w:val="21"/>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73907"/>
    <w:rsid w:val="0000335F"/>
    <w:rsid w:val="0000630F"/>
    <w:rsid w:val="00015811"/>
    <w:rsid w:val="000239DC"/>
    <w:rsid w:val="00027D87"/>
    <w:rsid w:val="00030025"/>
    <w:rsid w:val="00034F5F"/>
    <w:rsid w:val="00037AE9"/>
    <w:rsid w:val="00043278"/>
    <w:rsid w:val="000454AB"/>
    <w:rsid w:val="00053616"/>
    <w:rsid w:val="0006707D"/>
    <w:rsid w:val="00071C1A"/>
    <w:rsid w:val="00075646"/>
    <w:rsid w:val="00081BF2"/>
    <w:rsid w:val="000859C5"/>
    <w:rsid w:val="000866F5"/>
    <w:rsid w:val="0009481B"/>
    <w:rsid w:val="000A5618"/>
    <w:rsid w:val="000B725E"/>
    <w:rsid w:val="000E58CB"/>
    <w:rsid w:val="000F375A"/>
    <w:rsid w:val="000F3D6D"/>
    <w:rsid w:val="000F40E0"/>
    <w:rsid w:val="001013B3"/>
    <w:rsid w:val="00106B2D"/>
    <w:rsid w:val="00113B23"/>
    <w:rsid w:val="00114A53"/>
    <w:rsid w:val="00116C17"/>
    <w:rsid w:val="00127231"/>
    <w:rsid w:val="001321C6"/>
    <w:rsid w:val="001328AA"/>
    <w:rsid w:val="00140435"/>
    <w:rsid w:val="00142ACF"/>
    <w:rsid w:val="0014613C"/>
    <w:rsid w:val="00146BF7"/>
    <w:rsid w:val="001524E3"/>
    <w:rsid w:val="001611AB"/>
    <w:rsid w:val="001673BC"/>
    <w:rsid w:val="001677BA"/>
    <w:rsid w:val="001722FE"/>
    <w:rsid w:val="00180895"/>
    <w:rsid w:val="00184D47"/>
    <w:rsid w:val="00193BB9"/>
    <w:rsid w:val="00197EB2"/>
    <w:rsid w:val="001B2F62"/>
    <w:rsid w:val="001B77A3"/>
    <w:rsid w:val="001C1DCA"/>
    <w:rsid w:val="001D05ED"/>
    <w:rsid w:val="001D3A9B"/>
    <w:rsid w:val="001E20A3"/>
    <w:rsid w:val="001E2DBA"/>
    <w:rsid w:val="001F2D7D"/>
    <w:rsid w:val="001F79A6"/>
    <w:rsid w:val="0020330F"/>
    <w:rsid w:val="0020557D"/>
    <w:rsid w:val="002061AA"/>
    <w:rsid w:val="002205F7"/>
    <w:rsid w:val="0022638A"/>
    <w:rsid w:val="00227601"/>
    <w:rsid w:val="00232258"/>
    <w:rsid w:val="002329EA"/>
    <w:rsid w:val="00257843"/>
    <w:rsid w:val="0026509E"/>
    <w:rsid w:val="00265F9F"/>
    <w:rsid w:val="00291370"/>
    <w:rsid w:val="002A34BD"/>
    <w:rsid w:val="002A7B35"/>
    <w:rsid w:val="002B1E36"/>
    <w:rsid w:val="002B26FA"/>
    <w:rsid w:val="002C596C"/>
    <w:rsid w:val="002E549B"/>
    <w:rsid w:val="002F15C9"/>
    <w:rsid w:val="00302FAF"/>
    <w:rsid w:val="003137DC"/>
    <w:rsid w:val="00314D19"/>
    <w:rsid w:val="0031679A"/>
    <w:rsid w:val="00331739"/>
    <w:rsid w:val="0033348A"/>
    <w:rsid w:val="00333A34"/>
    <w:rsid w:val="003444C6"/>
    <w:rsid w:val="00344BDA"/>
    <w:rsid w:val="00347A3B"/>
    <w:rsid w:val="003533CF"/>
    <w:rsid w:val="003602E2"/>
    <w:rsid w:val="00360409"/>
    <w:rsid w:val="00364A03"/>
    <w:rsid w:val="0036784E"/>
    <w:rsid w:val="00370266"/>
    <w:rsid w:val="003703B3"/>
    <w:rsid w:val="00370DC1"/>
    <w:rsid w:val="00371745"/>
    <w:rsid w:val="00382140"/>
    <w:rsid w:val="003875D2"/>
    <w:rsid w:val="00392F15"/>
    <w:rsid w:val="00394B36"/>
    <w:rsid w:val="003A1E65"/>
    <w:rsid w:val="003A2DBC"/>
    <w:rsid w:val="003C1A0A"/>
    <w:rsid w:val="003C56A0"/>
    <w:rsid w:val="003D0F30"/>
    <w:rsid w:val="003D32E3"/>
    <w:rsid w:val="003D7B03"/>
    <w:rsid w:val="003E2D73"/>
    <w:rsid w:val="003E60C2"/>
    <w:rsid w:val="003F519E"/>
    <w:rsid w:val="0040060C"/>
    <w:rsid w:val="004022F3"/>
    <w:rsid w:val="00402D11"/>
    <w:rsid w:val="00403656"/>
    <w:rsid w:val="004041C9"/>
    <w:rsid w:val="00413AAE"/>
    <w:rsid w:val="0041633E"/>
    <w:rsid w:val="00417AFE"/>
    <w:rsid w:val="00426F98"/>
    <w:rsid w:val="00430384"/>
    <w:rsid w:val="00443EB0"/>
    <w:rsid w:val="00444FB0"/>
    <w:rsid w:val="00447B7E"/>
    <w:rsid w:val="00455CBA"/>
    <w:rsid w:val="00456767"/>
    <w:rsid w:val="00462316"/>
    <w:rsid w:val="004744E6"/>
    <w:rsid w:val="00484D8B"/>
    <w:rsid w:val="0048714F"/>
    <w:rsid w:val="00492D85"/>
    <w:rsid w:val="00493D25"/>
    <w:rsid w:val="004A2F67"/>
    <w:rsid w:val="004A5E41"/>
    <w:rsid w:val="004D24B1"/>
    <w:rsid w:val="004E1508"/>
    <w:rsid w:val="004F131D"/>
    <w:rsid w:val="004F4C8C"/>
    <w:rsid w:val="004F5DD9"/>
    <w:rsid w:val="00500103"/>
    <w:rsid w:val="00501E54"/>
    <w:rsid w:val="00502B68"/>
    <w:rsid w:val="00513639"/>
    <w:rsid w:val="00520EDD"/>
    <w:rsid w:val="00526677"/>
    <w:rsid w:val="00530B65"/>
    <w:rsid w:val="005360C1"/>
    <w:rsid w:val="00541409"/>
    <w:rsid w:val="00546CB5"/>
    <w:rsid w:val="00547708"/>
    <w:rsid w:val="00552EFF"/>
    <w:rsid w:val="00560532"/>
    <w:rsid w:val="00561BA3"/>
    <w:rsid w:val="00563186"/>
    <w:rsid w:val="00571B7D"/>
    <w:rsid w:val="0057389C"/>
    <w:rsid w:val="00575A00"/>
    <w:rsid w:val="00596646"/>
    <w:rsid w:val="005979EB"/>
    <w:rsid w:val="005A1173"/>
    <w:rsid w:val="005B12E6"/>
    <w:rsid w:val="005B1C1B"/>
    <w:rsid w:val="005B3EEE"/>
    <w:rsid w:val="005D2156"/>
    <w:rsid w:val="005E4919"/>
    <w:rsid w:val="005F2224"/>
    <w:rsid w:val="005F3AEF"/>
    <w:rsid w:val="0060003A"/>
    <w:rsid w:val="006034E1"/>
    <w:rsid w:val="00612DF8"/>
    <w:rsid w:val="00632D83"/>
    <w:rsid w:val="006332DB"/>
    <w:rsid w:val="006337E4"/>
    <w:rsid w:val="0065289E"/>
    <w:rsid w:val="00653203"/>
    <w:rsid w:val="00653DC8"/>
    <w:rsid w:val="006567A1"/>
    <w:rsid w:val="006604A1"/>
    <w:rsid w:val="006636E0"/>
    <w:rsid w:val="00673071"/>
    <w:rsid w:val="00676230"/>
    <w:rsid w:val="006879E3"/>
    <w:rsid w:val="0069157D"/>
    <w:rsid w:val="006A15D1"/>
    <w:rsid w:val="006C76BD"/>
    <w:rsid w:val="006D2173"/>
    <w:rsid w:val="006D464F"/>
    <w:rsid w:val="006D4C5A"/>
    <w:rsid w:val="006D78C7"/>
    <w:rsid w:val="0072392B"/>
    <w:rsid w:val="00724DB2"/>
    <w:rsid w:val="00731DEE"/>
    <w:rsid w:val="007436EB"/>
    <w:rsid w:val="00751A34"/>
    <w:rsid w:val="007569D4"/>
    <w:rsid w:val="00756F6F"/>
    <w:rsid w:val="00762250"/>
    <w:rsid w:val="007642DF"/>
    <w:rsid w:val="007662C4"/>
    <w:rsid w:val="0077140C"/>
    <w:rsid w:val="00776A38"/>
    <w:rsid w:val="007803FA"/>
    <w:rsid w:val="0078494A"/>
    <w:rsid w:val="00785E80"/>
    <w:rsid w:val="007962EC"/>
    <w:rsid w:val="00796357"/>
    <w:rsid w:val="007A193C"/>
    <w:rsid w:val="007B4EAB"/>
    <w:rsid w:val="007D3DFD"/>
    <w:rsid w:val="007D64AB"/>
    <w:rsid w:val="007D75F1"/>
    <w:rsid w:val="007E2E91"/>
    <w:rsid w:val="007F0A11"/>
    <w:rsid w:val="007F44D3"/>
    <w:rsid w:val="008003F8"/>
    <w:rsid w:val="00804522"/>
    <w:rsid w:val="0081446C"/>
    <w:rsid w:val="00817C1B"/>
    <w:rsid w:val="00817DBB"/>
    <w:rsid w:val="00820DCE"/>
    <w:rsid w:val="00823BD9"/>
    <w:rsid w:val="00826D1C"/>
    <w:rsid w:val="00835374"/>
    <w:rsid w:val="00855502"/>
    <w:rsid w:val="00863874"/>
    <w:rsid w:val="00866985"/>
    <w:rsid w:val="0087368D"/>
    <w:rsid w:val="00876295"/>
    <w:rsid w:val="00876CCE"/>
    <w:rsid w:val="00887D96"/>
    <w:rsid w:val="00893163"/>
    <w:rsid w:val="00893A9F"/>
    <w:rsid w:val="00894941"/>
    <w:rsid w:val="00897A92"/>
    <w:rsid w:val="008A0691"/>
    <w:rsid w:val="008A2B8D"/>
    <w:rsid w:val="008A52D2"/>
    <w:rsid w:val="008A73FA"/>
    <w:rsid w:val="008B0891"/>
    <w:rsid w:val="008B0B84"/>
    <w:rsid w:val="008B1901"/>
    <w:rsid w:val="008B1ECF"/>
    <w:rsid w:val="008B23C3"/>
    <w:rsid w:val="008B3AA0"/>
    <w:rsid w:val="008B53F9"/>
    <w:rsid w:val="008C3662"/>
    <w:rsid w:val="008C76EE"/>
    <w:rsid w:val="008D5F08"/>
    <w:rsid w:val="009014B0"/>
    <w:rsid w:val="0090772A"/>
    <w:rsid w:val="00913684"/>
    <w:rsid w:val="00915E65"/>
    <w:rsid w:val="009318EC"/>
    <w:rsid w:val="00933A5C"/>
    <w:rsid w:val="0093732A"/>
    <w:rsid w:val="00940509"/>
    <w:rsid w:val="00942F41"/>
    <w:rsid w:val="0094313D"/>
    <w:rsid w:val="00964D2F"/>
    <w:rsid w:val="00964E3E"/>
    <w:rsid w:val="009679C8"/>
    <w:rsid w:val="00967EEE"/>
    <w:rsid w:val="009721B1"/>
    <w:rsid w:val="00973A58"/>
    <w:rsid w:val="00974C5C"/>
    <w:rsid w:val="00977294"/>
    <w:rsid w:val="009906C3"/>
    <w:rsid w:val="00996607"/>
    <w:rsid w:val="009A1657"/>
    <w:rsid w:val="009A1971"/>
    <w:rsid w:val="009A1FF4"/>
    <w:rsid w:val="009B45E0"/>
    <w:rsid w:val="009B4A95"/>
    <w:rsid w:val="009C2797"/>
    <w:rsid w:val="009C396F"/>
    <w:rsid w:val="009C7B98"/>
    <w:rsid w:val="009D46F0"/>
    <w:rsid w:val="009D524B"/>
    <w:rsid w:val="009F1E2B"/>
    <w:rsid w:val="009F347E"/>
    <w:rsid w:val="009F625E"/>
    <w:rsid w:val="00A0106A"/>
    <w:rsid w:val="00A015BB"/>
    <w:rsid w:val="00A11809"/>
    <w:rsid w:val="00A16B9D"/>
    <w:rsid w:val="00A2148E"/>
    <w:rsid w:val="00A23A36"/>
    <w:rsid w:val="00A245E0"/>
    <w:rsid w:val="00A26A60"/>
    <w:rsid w:val="00A31B2C"/>
    <w:rsid w:val="00A34E84"/>
    <w:rsid w:val="00A34FE9"/>
    <w:rsid w:val="00A3551F"/>
    <w:rsid w:val="00A366DB"/>
    <w:rsid w:val="00A41689"/>
    <w:rsid w:val="00A60408"/>
    <w:rsid w:val="00A64C88"/>
    <w:rsid w:val="00A64D96"/>
    <w:rsid w:val="00A67CD7"/>
    <w:rsid w:val="00A70E01"/>
    <w:rsid w:val="00A7237E"/>
    <w:rsid w:val="00A727F6"/>
    <w:rsid w:val="00A73608"/>
    <w:rsid w:val="00A73907"/>
    <w:rsid w:val="00A82599"/>
    <w:rsid w:val="00A87165"/>
    <w:rsid w:val="00A9161C"/>
    <w:rsid w:val="00A92ED5"/>
    <w:rsid w:val="00A940D2"/>
    <w:rsid w:val="00A94DB8"/>
    <w:rsid w:val="00A95004"/>
    <w:rsid w:val="00AA4760"/>
    <w:rsid w:val="00AA72CE"/>
    <w:rsid w:val="00AB0A06"/>
    <w:rsid w:val="00AB189B"/>
    <w:rsid w:val="00AC0A1F"/>
    <w:rsid w:val="00AC5604"/>
    <w:rsid w:val="00AE3B82"/>
    <w:rsid w:val="00AF01B9"/>
    <w:rsid w:val="00AF0FF2"/>
    <w:rsid w:val="00AF3397"/>
    <w:rsid w:val="00AF7E87"/>
    <w:rsid w:val="00B0024B"/>
    <w:rsid w:val="00B03654"/>
    <w:rsid w:val="00B04431"/>
    <w:rsid w:val="00B057B5"/>
    <w:rsid w:val="00B05BA0"/>
    <w:rsid w:val="00B07FD3"/>
    <w:rsid w:val="00B103A2"/>
    <w:rsid w:val="00B302C1"/>
    <w:rsid w:val="00B46680"/>
    <w:rsid w:val="00B51348"/>
    <w:rsid w:val="00B5493E"/>
    <w:rsid w:val="00B55611"/>
    <w:rsid w:val="00B659FD"/>
    <w:rsid w:val="00B65D4D"/>
    <w:rsid w:val="00B725DF"/>
    <w:rsid w:val="00B72830"/>
    <w:rsid w:val="00B73D57"/>
    <w:rsid w:val="00B845AA"/>
    <w:rsid w:val="00B917E8"/>
    <w:rsid w:val="00B97A71"/>
    <w:rsid w:val="00BA0222"/>
    <w:rsid w:val="00BA2087"/>
    <w:rsid w:val="00BA33CA"/>
    <w:rsid w:val="00BA729F"/>
    <w:rsid w:val="00BD457B"/>
    <w:rsid w:val="00BD53D8"/>
    <w:rsid w:val="00BE2100"/>
    <w:rsid w:val="00BE2211"/>
    <w:rsid w:val="00BE48C9"/>
    <w:rsid w:val="00BE5E98"/>
    <w:rsid w:val="00BE6C51"/>
    <w:rsid w:val="00BF29B4"/>
    <w:rsid w:val="00C00D2B"/>
    <w:rsid w:val="00C15A3D"/>
    <w:rsid w:val="00C16D53"/>
    <w:rsid w:val="00C205E3"/>
    <w:rsid w:val="00C20893"/>
    <w:rsid w:val="00C23583"/>
    <w:rsid w:val="00C252D0"/>
    <w:rsid w:val="00C30290"/>
    <w:rsid w:val="00C32D93"/>
    <w:rsid w:val="00C35249"/>
    <w:rsid w:val="00C3718D"/>
    <w:rsid w:val="00C4137F"/>
    <w:rsid w:val="00C43940"/>
    <w:rsid w:val="00C43C57"/>
    <w:rsid w:val="00C45169"/>
    <w:rsid w:val="00C45D5D"/>
    <w:rsid w:val="00C54932"/>
    <w:rsid w:val="00C66F23"/>
    <w:rsid w:val="00C674D5"/>
    <w:rsid w:val="00C77651"/>
    <w:rsid w:val="00C94BB5"/>
    <w:rsid w:val="00C9697D"/>
    <w:rsid w:val="00CA2F11"/>
    <w:rsid w:val="00CA6F2A"/>
    <w:rsid w:val="00CA7D07"/>
    <w:rsid w:val="00CB014B"/>
    <w:rsid w:val="00CB73E3"/>
    <w:rsid w:val="00CC2561"/>
    <w:rsid w:val="00CD2D52"/>
    <w:rsid w:val="00CD49A6"/>
    <w:rsid w:val="00CE40F0"/>
    <w:rsid w:val="00CE61BB"/>
    <w:rsid w:val="00CE6A2C"/>
    <w:rsid w:val="00CF5CA2"/>
    <w:rsid w:val="00CF5FFB"/>
    <w:rsid w:val="00D0074B"/>
    <w:rsid w:val="00D00919"/>
    <w:rsid w:val="00D05B06"/>
    <w:rsid w:val="00D1291F"/>
    <w:rsid w:val="00D13C9E"/>
    <w:rsid w:val="00D1639E"/>
    <w:rsid w:val="00D1764D"/>
    <w:rsid w:val="00D233D9"/>
    <w:rsid w:val="00D33635"/>
    <w:rsid w:val="00D41625"/>
    <w:rsid w:val="00D504C1"/>
    <w:rsid w:val="00D578B0"/>
    <w:rsid w:val="00D63AFB"/>
    <w:rsid w:val="00D755AB"/>
    <w:rsid w:val="00D771E7"/>
    <w:rsid w:val="00D807C6"/>
    <w:rsid w:val="00D878EF"/>
    <w:rsid w:val="00D91829"/>
    <w:rsid w:val="00DA4366"/>
    <w:rsid w:val="00DA6720"/>
    <w:rsid w:val="00DA7FAA"/>
    <w:rsid w:val="00DC325F"/>
    <w:rsid w:val="00DC4B0A"/>
    <w:rsid w:val="00DC6A4A"/>
    <w:rsid w:val="00DC6AB0"/>
    <w:rsid w:val="00DD1F79"/>
    <w:rsid w:val="00DE048D"/>
    <w:rsid w:val="00DE1DFE"/>
    <w:rsid w:val="00DE57D7"/>
    <w:rsid w:val="00DE78A1"/>
    <w:rsid w:val="00DF5FF4"/>
    <w:rsid w:val="00E031C3"/>
    <w:rsid w:val="00E03873"/>
    <w:rsid w:val="00E2385E"/>
    <w:rsid w:val="00E251BC"/>
    <w:rsid w:val="00E314A3"/>
    <w:rsid w:val="00E4766B"/>
    <w:rsid w:val="00E5622E"/>
    <w:rsid w:val="00E65433"/>
    <w:rsid w:val="00E65F31"/>
    <w:rsid w:val="00E66831"/>
    <w:rsid w:val="00E70A56"/>
    <w:rsid w:val="00E73391"/>
    <w:rsid w:val="00E752A7"/>
    <w:rsid w:val="00E752C4"/>
    <w:rsid w:val="00E76DC4"/>
    <w:rsid w:val="00E80607"/>
    <w:rsid w:val="00E810FF"/>
    <w:rsid w:val="00E81E56"/>
    <w:rsid w:val="00EA05BF"/>
    <w:rsid w:val="00EB1172"/>
    <w:rsid w:val="00EB7AD2"/>
    <w:rsid w:val="00EC1092"/>
    <w:rsid w:val="00EC675E"/>
    <w:rsid w:val="00ED7A93"/>
    <w:rsid w:val="00EE7A14"/>
    <w:rsid w:val="00EF4109"/>
    <w:rsid w:val="00F03879"/>
    <w:rsid w:val="00F1700B"/>
    <w:rsid w:val="00F216C6"/>
    <w:rsid w:val="00F245EB"/>
    <w:rsid w:val="00F2649D"/>
    <w:rsid w:val="00F26FA8"/>
    <w:rsid w:val="00F41DE4"/>
    <w:rsid w:val="00F43144"/>
    <w:rsid w:val="00F43590"/>
    <w:rsid w:val="00F44766"/>
    <w:rsid w:val="00F5046B"/>
    <w:rsid w:val="00F51AE8"/>
    <w:rsid w:val="00F56214"/>
    <w:rsid w:val="00F669B6"/>
    <w:rsid w:val="00F73C01"/>
    <w:rsid w:val="00F76717"/>
    <w:rsid w:val="00F8193C"/>
    <w:rsid w:val="00F83E8E"/>
    <w:rsid w:val="00F92F5B"/>
    <w:rsid w:val="00F96EC8"/>
    <w:rsid w:val="00FA7EC3"/>
    <w:rsid w:val="00FB4598"/>
    <w:rsid w:val="00FC04EC"/>
    <w:rsid w:val="00FC22F7"/>
    <w:rsid w:val="00FC510C"/>
    <w:rsid w:val="00FD0832"/>
    <w:rsid w:val="00FD0965"/>
    <w:rsid w:val="00FD3E96"/>
    <w:rsid w:val="00FD6A06"/>
    <w:rsid w:val="00FF157A"/>
    <w:rsid w:val="00FF2E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D47"/>
    <w:pPr>
      <w:spacing w:after="160"/>
      <w:contextualSpacing/>
    </w:pPr>
    <w:rPr>
      <w:sz w:val="22"/>
      <w:lang w:val="de-DE"/>
    </w:rPr>
  </w:style>
  <w:style w:type="paragraph" w:styleId="berschrift1">
    <w:name w:val="heading 1"/>
    <w:basedOn w:val="Standard"/>
    <w:next w:val="Standard"/>
    <w:link w:val="berschrift1Zchn"/>
    <w:uiPriority w:val="9"/>
    <w:qFormat/>
    <w:rsid w:val="00563186"/>
    <w:pPr>
      <w:spacing w:before="300" w:after="40"/>
      <w:jc w:val="left"/>
      <w:outlineLvl w:val="0"/>
    </w:pPr>
    <w:rPr>
      <w:spacing w:val="5"/>
      <w:sz w:val="32"/>
      <w:szCs w:val="32"/>
    </w:rPr>
  </w:style>
  <w:style w:type="paragraph" w:styleId="berschrift2">
    <w:name w:val="heading 2"/>
    <w:basedOn w:val="Standard"/>
    <w:next w:val="Standard"/>
    <w:link w:val="berschrift2Zchn"/>
    <w:uiPriority w:val="9"/>
    <w:unhideWhenUsed/>
    <w:qFormat/>
    <w:rsid w:val="00EC675E"/>
    <w:pPr>
      <w:spacing w:before="240" w:after="80"/>
      <w:jc w:val="left"/>
      <w:outlineLvl w:val="1"/>
    </w:pPr>
    <w:rPr>
      <w:b/>
      <w:spacing w:val="5"/>
      <w:sz w:val="28"/>
      <w:szCs w:val="28"/>
    </w:rPr>
  </w:style>
  <w:style w:type="paragraph" w:styleId="berschrift3">
    <w:name w:val="heading 3"/>
    <w:basedOn w:val="Standard"/>
    <w:next w:val="Standard"/>
    <w:link w:val="berschrift3Zchn"/>
    <w:uiPriority w:val="9"/>
    <w:unhideWhenUsed/>
    <w:qFormat/>
    <w:rsid w:val="00EC675E"/>
    <w:pPr>
      <w:spacing w:after="0"/>
      <w:jc w:val="left"/>
      <w:outlineLvl w:val="2"/>
    </w:pPr>
    <w:rPr>
      <w:b/>
      <w:spacing w:val="5"/>
      <w:sz w:val="24"/>
      <w:szCs w:val="24"/>
    </w:rPr>
  </w:style>
  <w:style w:type="paragraph" w:styleId="berschrift4">
    <w:name w:val="heading 4"/>
    <w:basedOn w:val="Standard"/>
    <w:next w:val="Standard"/>
    <w:link w:val="berschrift4Zchn"/>
    <w:uiPriority w:val="9"/>
    <w:semiHidden/>
    <w:unhideWhenUsed/>
    <w:qFormat/>
    <w:rsid w:val="00563186"/>
    <w:pPr>
      <w:spacing w:before="240" w:after="0"/>
      <w:jc w:val="left"/>
      <w:outlineLvl w:val="3"/>
    </w:pPr>
    <w:rPr>
      <w:smallCaps/>
      <w:spacing w:val="10"/>
      <w:szCs w:val="22"/>
    </w:rPr>
  </w:style>
  <w:style w:type="paragraph" w:styleId="berschrift5">
    <w:name w:val="heading 5"/>
    <w:basedOn w:val="Standard"/>
    <w:next w:val="Standard"/>
    <w:link w:val="berschrift5Zchn"/>
    <w:uiPriority w:val="9"/>
    <w:semiHidden/>
    <w:unhideWhenUsed/>
    <w:qFormat/>
    <w:rsid w:val="00563186"/>
    <w:pPr>
      <w:spacing w:before="200" w:after="0"/>
      <w:jc w:val="left"/>
      <w:outlineLvl w:val="4"/>
    </w:pPr>
    <w:rPr>
      <w:smallCaps/>
      <w:color w:val="943634" w:themeColor="accent2" w:themeShade="BF"/>
      <w:spacing w:val="10"/>
      <w:szCs w:val="26"/>
    </w:rPr>
  </w:style>
  <w:style w:type="paragraph" w:styleId="berschrift6">
    <w:name w:val="heading 6"/>
    <w:basedOn w:val="Standard"/>
    <w:next w:val="Standard"/>
    <w:link w:val="berschrift6Zchn"/>
    <w:uiPriority w:val="9"/>
    <w:semiHidden/>
    <w:unhideWhenUsed/>
    <w:qFormat/>
    <w:rsid w:val="00563186"/>
    <w:pPr>
      <w:spacing w:after="0"/>
      <w:jc w:val="left"/>
      <w:outlineLvl w:val="5"/>
    </w:pPr>
    <w:rPr>
      <w:smallCaps/>
      <w:color w:val="C0504D" w:themeColor="accent2"/>
      <w:spacing w:val="5"/>
    </w:rPr>
  </w:style>
  <w:style w:type="paragraph" w:styleId="berschrift7">
    <w:name w:val="heading 7"/>
    <w:basedOn w:val="Standard"/>
    <w:next w:val="Standard"/>
    <w:link w:val="berschrift7Zchn"/>
    <w:uiPriority w:val="9"/>
    <w:semiHidden/>
    <w:unhideWhenUsed/>
    <w:qFormat/>
    <w:rsid w:val="00563186"/>
    <w:pPr>
      <w:spacing w:after="0"/>
      <w:jc w:val="left"/>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563186"/>
    <w:pPr>
      <w:spacing w:after="0"/>
      <w:jc w:val="left"/>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563186"/>
    <w:pPr>
      <w:spacing w:after="0"/>
      <w:jc w:val="left"/>
      <w:outlineLvl w:val="8"/>
    </w:pPr>
    <w:rPr>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907"/>
    <w:pPr>
      <w:autoSpaceDE w:val="0"/>
      <w:autoSpaceDN w:val="0"/>
      <w:adjustRightInd w:val="0"/>
      <w:spacing w:after="0" w:line="240" w:lineRule="auto"/>
    </w:pPr>
    <w:rPr>
      <w:rFonts w:ascii="RotisSansSerif 65" w:hAnsi="RotisSansSerif 65" w:cs="RotisSansSerif 65"/>
      <w:color w:val="000000"/>
      <w:sz w:val="24"/>
      <w:szCs w:val="24"/>
    </w:rPr>
  </w:style>
  <w:style w:type="paragraph" w:customStyle="1" w:styleId="Pa5">
    <w:name w:val="Pa5"/>
    <w:basedOn w:val="Default"/>
    <w:next w:val="Default"/>
    <w:uiPriority w:val="99"/>
    <w:rsid w:val="00A73907"/>
    <w:pPr>
      <w:spacing w:line="241" w:lineRule="atLeast"/>
    </w:pPr>
    <w:rPr>
      <w:rFonts w:cstheme="minorBidi"/>
      <w:color w:val="auto"/>
    </w:rPr>
  </w:style>
  <w:style w:type="character" w:customStyle="1" w:styleId="A1">
    <w:name w:val="A1"/>
    <w:uiPriority w:val="99"/>
    <w:rsid w:val="00A73907"/>
    <w:rPr>
      <w:rFonts w:cs="RotisSansSerif 65"/>
      <w:b/>
      <w:bCs/>
      <w:color w:val="000000"/>
      <w:sz w:val="22"/>
      <w:szCs w:val="22"/>
    </w:rPr>
  </w:style>
  <w:style w:type="paragraph" w:styleId="Listenabsatz">
    <w:name w:val="List Paragraph"/>
    <w:basedOn w:val="Standard"/>
    <w:uiPriority w:val="34"/>
    <w:qFormat/>
    <w:rsid w:val="00563186"/>
    <w:pPr>
      <w:ind w:left="720"/>
    </w:pPr>
  </w:style>
  <w:style w:type="paragraph" w:styleId="Sprechblasentext">
    <w:name w:val="Balloon Text"/>
    <w:basedOn w:val="Standard"/>
    <w:link w:val="SprechblasentextZchn"/>
    <w:uiPriority w:val="99"/>
    <w:semiHidden/>
    <w:unhideWhenUsed/>
    <w:rsid w:val="00887D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D96"/>
    <w:rPr>
      <w:rFonts w:ascii="Tahoma" w:hAnsi="Tahoma" w:cs="Tahoma"/>
      <w:sz w:val="16"/>
      <w:szCs w:val="16"/>
    </w:rPr>
  </w:style>
  <w:style w:type="paragraph" w:customStyle="1" w:styleId="CM56">
    <w:name w:val="CM56"/>
    <w:basedOn w:val="Default"/>
    <w:next w:val="Default"/>
    <w:uiPriority w:val="99"/>
    <w:rsid w:val="00887D96"/>
    <w:rPr>
      <w:rFonts w:ascii="CEEKA A+ Bliss 2" w:hAnsi="CEEKA A+ Bliss 2" w:cstheme="minorBidi"/>
      <w:color w:val="auto"/>
    </w:rPr>
  </w:style>
  <w:style w:type="character" w:styleId="Hyperlink">
    <w:name w:val="Hyperlink"/>
    <w:basedOn w:val="Absatz-Standardschriftart"/>
    <w:uiPriority w:val="99"/>
    <w:unhideWhenUsed/>
    <w:rsid w:val="00561BA3"/>
    <w:rPr>
      <w:color w:val="0000FF" w:themeColor="hyperlink"/>
      <w:u w:val="single"/>
    </w:rPr>
  </w:style>
  <w:style w:type="character" w:customStyle="1" w:styleId="content-author">
    <w:name w:val="content-author"/>
    <w:basedOn w:val="Absatz-Standardschriftart"/>
    <w:rsid w:val="00561BA3"/>
  </w:style>
  <w:style w:type="paragraph" w:customStyle="1" w:styleId="bodytext">
    <w:name w:val="bodytext"/>
    <w:basedOn w:val="Standard"/>
    <w:rsid w:val="00561B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EC675E"/>
    <w:rPr>
      <w:b/>
      <w:spacing w:val="5"/>
      <w:sz w:val="24"/>
      <w:szCs w:val="24"/>
      <w:lang w:val="de-DE"/>
    </w:rPr>
  </w:style>
  <w:style w:type="character" w:customStyle="1" w:styleId="berschrift2Zchn">
    <w:name w:val="Überschrift 2 Zchn"/>
    <w:basedOn w:val="Absatz-Standardschriftart"/>
    <w:link w:val="berschrift2"/>
    <w:uiPriority w:val="9"/>
    <w:rsid w:val="00EC675E"/>
    <w:rPr>
      <w:b/>
      <w:spacing w:val="5"/>
      <w:sz w:val="28"/>
      <w:szCs w:val="28"/>
      <w:lang w:val="de-DE"/>
    </w:rPr>
  </w:style>
  <w:style w:type="character" w:customStyle="1" w:styleId="berschrift1Zchn">
    <w:name w:val="Überschrift 1 Zchn"/>
    <w:basedOn w:val="Absatz-Standardschriftart"/>
    <w:link w:val="berschrift1"/>
    <w:uiPriority w:val="9"/>
    <w:rsid w:val="00563186"/>
    <w:rPr>
      <w:spacing w:val="5"/>
      <w:sz w:val="32"/>
      <w:szCs w:val="32"/>
    </w:rPr>
  </w:style>
  <w:style w:type="character" w:customStyle="1" w:styleId="glossary-linkname">
    <w:name w:val="glossary-link__name"/>
    <w:basedOn w:val="Absatz-Standardschriftart"/>
    <w:rsid w:val="00037AE9"/>
  </w:style>
  <w:style w:type="paragraph" w:styleId="Kopfzeile">
    <w:name w:val="header"/>
    <w:basedOn w:val="Standard"/>
    <w:link w:val="KopfzeileZchn"/>
    <w:uiPriority w:val="99"/>
    <w:semiHidden/>
    <w:unhideWhenUsed/>
    <w:rsid w:val="009D46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D46F0"/>
  </w:style>
  <w:style w:type="paragraph" w:styleId="Fuzeile">
    <w:name w:val="footer"/>
    <w:basedOn w:val="Standard"/>
    <w:link w:val="FuzeileZchn"/>
    <w:uiPriority w:val="99"/>
    <w:unhideWhenUsed/>
    <w:rsid w:val="009D46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6F0"/>
  </w:style>
  <w:style w:type="paragraph" w:customStyle="1" w:styleId="CM2">
    <w:name w:val="CM2"/>
    <w:basedOn w:val="Default"/>
    <w:next w:val="Default"/>
    <w:uiPriority w:val="99"/>
    <w:rsid w:val="000866F5"/>
    <w:pPr>
      <w:spacing w:line="280" w:lineRule="atLeast"/>
    </w:pPr>
    <w:rPr>
      <w:rFonts w:ascii="CEEJP P+ Bliss 2" w:hAnsi="CEEJP P+ Bliss 2" w:cstheme="minorBidi"/>
      <w:color w:val="auto"/>
    </w:rPr>
  </w:style>
  <w:style w:type="paragraph" w:customStyle="1" w:styleId="Pa7">
    <w:name w:val="Pa7"/>
    <w:basedOn w:val="Default"/>
    <w:next w:val="Default"/>
    <w:uiPriority w:val="99"/>
    <w:rsid w:val="00444FB0"/>
    <w:pPr>
      <w:spacing w:line="161" w:lineRule="atLeast"/>
    </w:pPr>
    <w:rPr>
      <w:rFonts w:cstheme="minorBidi"/>
      <w:color w:val="auto"/>
    </w:rPr>
  </w:style>
  <w:style w:type="paragraph" w:customStyle="1" w:styleId="Pa2">
    <w:name w:val="Pa2"/>
    <w:basedOn w:val="Default"/>
    <w:next w:val="Default"/>
    <w:uiPriority w:val="99"/>
    <w:rsid w:val="00444FB0"/>
    <w:pPr>
      <w:spacing w:line="221" w:lineRule="atLeast"/>
    </w:pPr>
    <w:rPr>
      <w:rFonts w:cstheme="minorBidi"/>
      <w:color w:val="auto"/>
    </w:rPr>
  </w:style>
  <w:style w:type="character" w:customStyle="1" w:styleId="A9">
    <w:name w:val="A9"/>
    <w:uiPriority w:val="99"/>
    <w:rsid w:val="00444FB0"/>
    <w:rPr>
      <w:rFonts w:cs="RotisSansSerif 65"/>
      <w:b/>
      <w:bCs/>
      <w:color w:val="000000"/>
      <w:sz w:val="12"/>
      <w:szCs w:val="12"/>
    </w:rPr>
  </w:style>
  <w:style w:type="paragraph" w:customStyle="1" w:styleId="Pa4">
    <w:name w:val="Pa4"/>
    <w:basedOn w:val="Default"/>
    <w:next w:val="Default"/>
    <w:uiPriority w:val="99"/>
    <w:rsid w:val="00444FB0"/>
    <w:pPr>
      <w:spacing w:line="481" w:lineRule="atLeast"/>
    </w:pPr>
    <w:rPr>
      <w:rFonts w:ascii="Akko Rounded Pro" w:hAnsi="Akko Rounded Pro" w:cstheme="minorBidi"/>
      <w:color w:val="auto"/>
    </w:rPr>
  </w:style>
  <w:style w:type="character" w:customStyle="1" w:styleId="A11">
    <w:name w:val="A11"/>
    <w:uiPriority w:val="99"/>
    <w:rsid w:val="00444FB0"/>
    <w:rPr>
      <w:rFonts w:cs="Akko Rounded Pro"/>
      <w:color w:val="000000"/>
      <w:sz w:val="60"/>
      <w:szCs w:val="60"/>
    </w:rPr>
  </w:style>
  <w:style w:type="character" w:customStyle="1" w:styleId="A6">
    <w:name w:val="A6"/>
    <w:uiPriority w:val="99"/>
    <w:rsid w:val="00444FB0"/>
    <w:rPr>
      <w:rFonts w:cs="Akko Rounded Pro"/>
      <w:color w:val="000000"/>
      <w:sz w:val="40"/>
      <w:szCs w:val="40"/>
    </w:rPr>
  </w:style>
  <w:style w:type="character" w:customStyle="1" w:styleId="A12">
    <w:name w:val="A12"/>
    <w:uiPriority w:val="99"/>
    <w:rsid w:val="00444FB0"/>
    <w:rPr>
      <w:rFonts w:cs="Akko Rounded Pro"/>
      <w:color w:val="000000"/>
      <w:sz w:val="14"/>
      <w:szCs w:val="14"/>
    </w:rPr>
  </w:style>
  <w:style w:type="paragraph" w:styleId="StandardWeb">
    <w:name w:val="Normal (Web)"/>
    <w:basedOn w:val="Standard"/>
    <w:uiPriority w:val="99"/>
    <w:semiHidden/>
    <w:unhideWhenUsed/>
    <w:rsid w:val="009F1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1328AA"/>
    <w:rPr>
      <w:color w:val="800080" w:themeColor="followedHyperlink"/>
      <w:u w:val="single"/>
    </w:rPr>
  </w:style>
  <w:style w:type="paragraph" w:customStyle="1" w:styleId="Pa9">
    <w:name w:val="Pa9"/>
    <w:basedOn w:val="Default"/>
    <w:next w:val="Default"/>
    <w:uiPriority w:val="99"/>
    <w:rsid w:val="00826D1C"/>
    <w:pPr>
      <w:spacing w:line="241" w:lineRule="atLeast"/>
    </w:pPr>
    <w:rPr>
      <w:rFonts w:cstheme="minorBidi"/>
      <w:color w:val="auto"/>
    </w:rPr>
  </w:style>
  <w:style w:type="paragraph" w:customStyle="1" w:styleId="Pa10">
    <w:name w:val="Pa10"/>
    <w:basedOn w:val="Default"/>
    <w:next w:val="Default"/>
    <w:uiPriority w:val="99"/>
    <w:rsid w:val="00826D1C"/>
    <w:pPr>
      <w:spacing w:line="221" w:lineRule="atLeast"/>
    </w:pPr>
    <w:rPr>
      <w:rFonts w:cstheme="minorBidi"/>
      <w:color w:val="auto"/>
    </w:rPr>
  </w:style>
  <w:style w:type="character" w:customStyle="1" w:styleId="A4">
    <w:name w:val="A4"/>
    <w:uiPriority w:val="99"/>
    <w:rsid w:val="00B46680"/>
    <w:rPr>
      <w:rFonts w:cs="RotisSansSerif 65"/>
      <w:b/>
      <w:bCs/>
      <w:color w:val="000000"/>
    </w:rPr>
  </w:style>
  <w:style w:type="character" w:customStyle="1" w:styleId="berschrift4Zchn">
    <w:name w:val="Überschrift 4 Zchn"/>
    <w:basedOn w:val="Absatz-Standardschriftart"/>
    <w:link w:val="berschrift4"/>
    <w:uiPriority w:val="9"/>
    <w:semiHidden/>
    <w:rsid w:val="00563186"/>
    <w:rPr>
      <w:smallCaps/>
      <w:spacing w:val="10"/>
      <w:sz w:val="22"/>
      <w:szCs w:val="22"/>
    </w:rPr>
  </w:style>
  <w:style w:type="character" w:customStyle="1" w:styleId="berschrift5Zchn">
    <w:name w:val="Überschrift 5 Zchn"/>
    <w:basedOn w:val="Absatz-Standardschriftart"/>
    <w:link w:val="berschrift5"/>
    <w:uiPriority w:val="9"/>
    <w:semiHidden/>
    <w:rsid w:val="00563186"/>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563186"/>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563186"/>
    <w:rPr>
      <w:b/>
      <w:smallCaps/>
      <w:color w:val="C0504D" w:themeColor="accent2"/>
      <w:spacing w:val="10"/>
    </w:rPr>
  </w:style>
  <w:style w:type="character" w:customStyle="1" w:styleId="berschrift8Zchn">
    <w:name w:val="Überschrift 8 Zchn"/>
    <w:basedOn w:val="Absatz-Standardschriftart"/>
    <w:link w:val="berschrift8"/>
    <w:uiPriority w:val="9"/>
    <w:semiHidden/>
    <w:rsid w:val="00563186"/>
    <w:rPr>
      <w:b/>
      <w:i/>
      <w:smallCaps/>
      <w:color w:val="943634" w:themeColor="accent2" w:themeShade="BF"/>
    </w:rPr>
  </w:style>
  <w:style w:type="character" w:customStyle="1" w:styleId="berschrift9Zchn">
    <w:name w:val="Überschrift 9 Zchn"/>
    <w:basedOn w:val="Absatz-Standardschriftart"/>
    <w:link w:val="berschrift9"/>
    <w:uiPriority w:val="9"/>
    <w:semiHidden/>
    <w:rsid w:val="00563186"/>
    <w:rPr>
      <w:b/>
      <w:i/>
      <w:smallCaps/>
      <w:color w:val="622423" w:themeColor="accent2" w:themeShade="7F"/>
    </w:rPr>
  </w:style>
  <w:style w:type="paragraph" w:styleId="Beschriftung">
    <w:name w:val="caption"/>
    <w:basedOn w:val="Standard"/>
    <w:next w:val="Standard"/>
    <w:uiPriority w:val="35"/>
    <w:semiHidden/>
    <w:unhideWhenUsed/>
    <w:qFormat/>
    <w:rsid w:val="00563186"/>
    <w:rPr>
      <w:b/>
      <w:bCs/>
      <w:caps/>
      <w:sz w:val="16"/>
      <w:szCs w:val="18"/>
    </w:rPr>
  </w:style>
  <w:style w:type="paragraph" w:styleId="Titel">
    <w:name w:val="Title"/>
    <w:basedOn w:val="Standard"/>
    <w:next w:val="Standard"/>
    <w:link w:val="TitelZchn"/>
    <w:uiPriority w:val="10"/>
    <w:qFormat/>
    <w:rsid w:val="00563186"/>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563186"/>
    <w:rPr>
      <w:smallCaps/>
      <w:sz w:val="48"/>
      <w:szCs w:val="48"/>
    </w:rPr>
  </w:style>
  <w:style w:type="paragraph" w:styleId="Untertitel">
    <w:name w:val="Subtitle"/>
    <w:basedOn w:val="Standard"/>
    <w:next w:val="Standard"/>
    <w:link w:val="UntertitelZchn"/>
    <w:uiPriority w:val="11"/>
    <w:qFormat/>
    <w:rsid w:val="00563186"/>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563186"/>
    <w:rPr>
      <w:rFonts w:asciiTheme="majorHAnsi" w:eastAsiaTheme="majorEastAsia" w:hAnsiTheme="majorHAnsi" w:cstheme="majorBidi"/>
      <w:szCs w:val="22"/>
    </w:rPr>
  </w:style>
  <w:style w:type="character" w:styleId="Fett">
    <w:name w:val="Strong"/>
    <w:uiPriority w:val="22"/>
    <w:qFormat/>
    <w:rsid w:val="00563186"/>
    <w:rPr>
      <w:b/>
      <w:color w:val="C0504D" w:themeColor="accent2"/>
    </w:rPr>
  </w:style>
  <w:style w:type="character" w:styleId="Hervorhebung">
    <w:name w:val="Emphasis"/>
    <w:uiPriority w:val="20"/>
    <w:qFormat/>
    <w:rsid w:val="00563186"/>
    <w:rPr>
      <w:b/>
      <w:i/>
      <w:spacing w:val="10"/>
    </w:rPr>
  </w:style>
  <w:style w:type="paragraph" w:styleId="KeinLeerraum">
    <w:name w:val="No Spacing"/>
    <w:basedOn w:val="Standard"/>
    <w:link w:val="KeinLeerraumZchn"/>
    <w:uiPriority w:val="1"/>
    <w:qFormat/>
    <w:rsid w:val="00563186"/>
    <w:pPr>
      <w:spacing w:after="0" w:line="240" w:lineRule="auto"/>
    </w:pPr>
  </w:style>
  <w:style w:type="character" w:customStyle="1" w:styleId="KeinLeerraumZchn">
    <w:name w:val="Kein Leerraum Zchn"/>
    <w:basedOn w:val="Absatz-Standardschriftart"/>
    <w:link w:val="KeinLeerraum"/>
    <w:uiPriority w:val="1"/>
    <w:rsid w:val="00563186"/>
  </w:style>
  <w:style w:type="paragraph" w:styleId="Anfhrungszeichen">
    <w:name w:val="Quote"/>
    <w:basedOn w:val="Standard"/>
    <w:next w:val="Standard"/>
    <w:link w:val="AnfhrungszeichenZchn"/>
    <w:uiPriority w:val="29"/>
    <w:qFormat/>
    <w:rsid w:val="00563186"/>
    <w:rPr>
      <w:i/>
    </w:rPr>
  </w:style>
  <w:style w:type="character" w:customStyle="1" w:styleId="AnfhrungszeichenZchn">
    <w:name w:val="Anführungszeichen Zchn"/>
    <w:basedOn w:val="Absatz-Standardschriftart"/>
    <w:link w:val="Anfhrungszeichen"/>
    <w:uiPriority w:val="29"/>
    <w:rsid w:val="00563186"/>
    <w:rPr>
      <w:i/>
    </w:rPr>
  </w:style>
  <w:style w:type="paragraph" w:styleId="IntensivesAnfhrungszeichen">
    <w:name w:val="Intense Quote"/>
    <w:basedOn w:val="Standard"/>
    <w:next w:val="Standard"/>
    <w:link w:val="IntensivesAnfhrungszeichenZchn"/>
    <w:uiPriority w:val="30"/>
    <w:qFormat/>
    <w:rsid w:val="0056318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563186"/>
    <w:rPr>
      <w:b/>
      <w:i/>
      <w:color w:val="FFFFFF" w:themeColor="background1"/>
      <w:shd w:val="clear" w:color="auto" w:fill="C0504D" w:themeFill="accent2"/>
    </w:rPr>
  </w:style>
  <w:style w:type="character" w:styleId="SchwacheHervorhebung">
    <w:name w:val="Subtle Emphasis"/>
    <w:uiPriority w:val="19"/>
    <w:qFormat/>
    <w:rsid w:val="00563186"/>
    <w:rPr>
      <w:i/>
    </w:rPr>
  </w:style>
  <w:style w:type="character" w:styleId="IntensiveHervorhebung">
    <w:name w:val="Intense Emphasis"/>
    <w:uiPriority w:val="21"/>
    <w:qFormat/>
    <w:rsid w:val="00563186"/>
    <w:rPr>
      <w:b/>
      <w:i/>
      <w:color w:val="C0504D" w:themeColor="accent2"/>
      <w:spacing w:val="10"/>
    </w:rPr>
  </w:style>
  <w:style w:type="character" w:styleId="SchwacherVerweis">
    <w:name w:val="Subtle Reference"/>
    <w:uiPriority w:val="31"/>
    <w:qFormat/>
    <w:rsid w:val="00563186"/>
    <w:rPr>
      <w:b/>
    </w:rPr>
  </w:style>
  <w:style w:type="character" w:styleId="IntensiverVerweis">
    <w:name w:val="Intense Reference"/>
    <w:uiPriority w:val="32"/>
    <w:qFormat/>
    <w:rsid w:val="00563186"/>
    <w:rPr>
      <w:b/>
      <w:bCs/>
      <w:smallCaps/>
      <w:spacing w:val="5"/>
      <w:sz w:val="22"/>
      <w:szCs w:val="22"/>
      <w:u w:val="single"/>
    </w:rPr>
  </w:style>
  <w:style w:type="character" w:styleId="Buchtitel">
    <w:name w:val="Book Title"/>
    <w:uiPriority w:val="33"/>
    <w:qFormat/>
    <w:rsid w:val="00563186"/>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563186"/>
    <w:pPr>
      <w:outlineLvl w:val="9"/>
    </w:pPr>
  </w:style>
  <w:style w:type="paragraph" w:customStyle="1" w:styleId="Pa8">
    <w:name w:val="Pa8"/>
    <w:basedOn w:val="Default"/>
    <w:next w:val="Default"/>
    <w:uiPriority w:val="99"/>
    <w:rsid w:val="007D75F1"/>
    <w:pPr>
      <w:spacing w:line="1001" w:lineRule="atLeast"/>
      <w:jc w:val="left"/>
    </w:pPr>
    <w:rPr>
      <w:rFonts w:ascii="Akko Rounded Pro" w:hAnsi="Akko Rounded Pro" w:cstheme="minorBidi"/>
      <w:color w:val="auto"/>
      <w:lang w:val="de-DE" w:bidi="ar-SA"/>
    </w:rPr>
  </w:style>
  <w:style w:type="paragraph" w:customStyle="1" w:styleId="Pa16">
    <w:name w:val="Pa16"/>
    <w:basedOn w:val="Default"/>
    <w:next w:val="Default"/>
    <w:uiPriority w:val="99"/>
    <w:rsid w:val="007D75F1"/>
    <w:pPr>
      <w:spacing w:line="241" w:lineRule="atLeast"/>
      <w:jc w:val="left"/>
    </w:pPr>
    <w:rPr>
      <w:rFonts w:ascii="RotisSansSerif" w:hAnsi="RotisSansSerif" w:cstheme="minorBidi"/>
      <w:color w:val="auto"/>
      <w:lang w:val="de-DE" w:bidi="ar-SA"/>
    </w:rPr>
  </w:style>
  <w:style w:type="paragraph" w:customStyle="1" w:styleId="Pa19">
    <w:name w:val="Pa19"/>
    <w:basedOn w:val="Default"/>
    <w:next w:val="Default"/>
    <w:uiPriority w:val="99"/>
    <w:rsid w:val="007D75F1"/>
    <w:pPr>
      <w:spacing w:line="221" w:lineRule="atLeast"/>
      <w:jc w:val="left"/>
    </w:pPr>
    <w:rPr>
      <w:rFonts w:ascii="Akko Rounded Pro" w:hAnsi="Akko Rounded Pro" w:cstheme="minorBidi"/>
      <w:color w:val="auto"/>
      <w:lang w:val="de-DE" w:bidi="ar-SA"/>
    </w:rPr>
  </w:style>
  <w:style w:type="paragraph" w:customStyle="1" w:styleId="Pa6">
    <w:name w:val="Pa6"/>
    <w:basedOn w:val="Default"/>
    <w:next w:val="Default"/>
    <w:uiPriority w:val="99"/>
    <w:rsid w:val="007D75F1"/>
    <w:pPr>
      <w:spacing w:line="241" w:lineRule="atLeast"/>
      <w:jc w:val="left"/>
    </w:pPr>
    <w:rPr>
      <w:rFonts w:ascii="Akko Rounded Pro" w:hAnsi="Akko Rounded Pro" w:cstheme="minorBidi"/>
      <w:color w:val="auto"/>
      <w:lang w:val="de-DE" w:bidi="ar-SA"/>
    </w:rPr>
  </w:style>
  <w:style w:type="character" w:customStyle="1" w:styleId="A13">
    <w:name w:val="A13"/>
    <w:uiPriority w:val="99"/>
    <w:rsid w:val="007D75F1"/>
    <w:rPr>
      <w:rFonts w:cs="Akko Rounded Pro"/>
      <w:color w:val="000000"/>
      <w:sz w:val="32"/>
      <w:szCs w:val="32"/>
    </w:rPr>
  </w:style>
  <w:style w:type="paragraph" w:customStyle="1" w:styleId="Pa14">
    <w:name w:val="Pa14"/>
    <w:basedOn w:val="Default"/>
    <w:next w:val="Default"/>
    <w:uiPriority w:val="99"/>
    <w:rsid w:val="007D75F1"/>
    <w:pPr>
      <w:spacing w:line="321" w:lineRule="atLeast"/>
      <w:jc w:val="left"/>
    </w:pPr>
    <w:rPr>
      <w:rFonts w:ascii="Akko Rounded Pro" w:hAnsi="Akko Rounded Pro" w:cstheme="minorBidi"/>
      <w:color w:val="auto"/>
      <w:lang w:val="de-DE" w:bidi="ar-SA"/>
    </w:rPr>
  </w:style>
  <w:style w:type="paragraph" w:customStyle="1" w:styleId="chaptersubtitletype">
    <w:name w:val="chapter_subtitle_type"/>
    <w:basedOn w:val="Standard"/>
    <w:rsid w:val="003703B3"/>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de-DE" w:bidi="ar-SA"/>
    </w:rPr>
  </w:style>
  <w:style w:type="character" w:customStyle="1" w:styleId="randnr">
    <w:name w:val="randnr"/>
    <w:basedOn w:val="Absatz-Standardschriftart"/>
    <w:rsid w:val="007E2E91"/>
  </w:style>
  <w:style w:type="table" w:styleId="Tabellengitternetz">
    <w:name w:val="Table Grid"/>
    <w:basedOn w:val="NormaleTabelle"/>
    <w:uiPriority w:val="59"/>
    <w:rsid w:val="0068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A41689"/>
    <w:pPr>
      <w:spacing w:after="100"/>
    </w:pPr>
  </w:style>
  <w:style w:type="paragraph" w:styleId="Verzeichnis2">
    <w:name w:val="toc 2"/>
    <w:basedOn w:val="Standard"/>
    <w:next w:val="Standard"/>
    <w:autoRedefine/>
    <w:uiPriority w:val="39"/>
    <w:unhideWhenUsed/>
    <w:rsid w:val="00A41689"/>
    <w:pPr>
      <w:spacing w:after="100"/>
      <w:ind w:left="200"/>
    </w:pPr>
  </w:style>
  <w:style w:type="paragraph" w:styleId="Verzeichnis3">
    <w:name w:val="toc 3"/>
    <w:basedOn w:val="Standard"/>
    <w:next w:val="Standard"/>
    <w:autoRedefine/>
    <w:uiPriority w:val="39"/>
    <w:unhideWhenUsed/>
    <w:rsid w:val="00A41689"/>
    <w:pPr>
      <w:spacing w:after="100"/>
      <w:ind w:left="400"/>
    </w:pPr>
  </w:style>
  <w:style w:type="character" w:customStyle="1" w:styleId="footnote">
    <w:name w:val="footnote"/>
    <w:basedOn w:val="Absatz-Standardschriftart"/>
    <w:rsid w:val="006034E1"/>
  </w:style>
  <w:style w:type="character" w:customStyle="1" w:styleId="markedcontent">
    <w:name w:val="markedcontent"/>
    <w:basedOn w:val="Absatz-Standardschriftart"/>
    <w:rsid w:val="009906C3"/>
  </w:style>
  <w:style w:type="character" w:styleId="Kommentarzeichen">
    <w:name w:val="annotation reference"/>
    <w:basedOn w:val="Absatz-Standardschriftart"/>
    <w:uiPriority w:val="99"/>
    <w:semiHidden/>
    <w:unhideWhenUsed/>
    <w:rsid w:val="00492D85"/>
    <w:rPr>
      <w:sz w:val="16"/>
      <w:szCs w:val="16"/>
    </w:rPr>
  </w:style>
  <w:style w:type="paragraph" w:styleId="Kommentartext">
    <w:name w:val="annotation text"/>
    <w:basedOn w:val="Standard"/>
    <w:link w:val="KommentartextZchn"/>
    <w:uiPriority w:val="99"/>
    <w:semiHidden/>
    <w:unhideWhenUsed/>
    <w:rsid w:val="00492D85"/>
    <w:pPr>
      <w:spacing w:line="240" w:lineRule="auto"/>
    </w:pPr>
    <w:rPr>
      <w:sz w:val="20"/>
    </w:rPr>
  </w:style>
  <w:style w:type="character" w:customStyle="1" w:styleId="KommentartextZchn">
    <w:name w:val="Kommentartext Zchn"/>
    <w:basedOn w:val="Absatz-Standardschriftart"/>
    <w:link w:val="Kommentartext"/>
    <w:uiPriority w:val="99"/>
    <w:semiHidden/>
    <w:rsid w:val="00492D85"/>
    <w:rPr>
      <w:lang w:val="de-DE"/>
    </w:rPr>
  </w:style>
  <w:style w:type="paragraph" w:styleId="Kommentarthema">
    <w:name w:val="annotation subject"/>
    <w:basedOn w:val="Kommentartext"/>
    <w:next w:val="Kommentartext"/>
    <w:link w:val="KommentarthemaZchn"/>
    <w:uiPriority w:val="99"/>
    <w:semiHidden/>
    <w:unhideWhenUsed/>
    <w:rsid w:val="00492D85"/>
    <w:rPr>
      <w:b/>
      <w:bCs/>
    </w:rPr>
  </w:style>
  <w:style w:type="character" w:customStyle="1" w:styleId="KommentarthemaZchn">
    <w:name w:val="Kommentarthema Zchn"/>
    <w:basedOn w:val="KommentartextZchn"/>
    <w:link w:val="Kommentarthema"/>
    <w:uiPriority w:val="99"/>
    <w:semiHidden/>
    <w:rsid w:val="00492D85"/>
    <w:rPr>
      <w:b/>
      <w:bCs/>
      <w:lang w:val="de-DE"/>
    </w:rPr>
  </w:style>
</w:styles>
</file>

<file path=word/webSettings.xml><?xml version="1.0" encoding="utf-8"?>
<w:webSettings xmlns:r="http://schemas.openxmlformats.org/officeDocument/2006/relationships" xmlns:w="http://schemas.openxmlformats.org/wordprocessingml/2006/main">
  <w:divs>
    <w:div w:id="59140749">
      <w:bodyDiv w:val="1"/>
      <w:marLeft w:val="0"/>
      <w:marRight w:val="0"/>
      <w:marTop w:val="0"/>
      <w:marBottom w:val="0"/>
      <w:divBdr>
        <w:top w:val="none" w:sz="0" w:space="0" w:color="auto"/>
        <w:left w:val="none" w:sz="0" w:space="0" w:color="auto"/>
        <w:bottom w:val="none" w:sz="0" w:space="0" w:color="auto"/>
        <w:right w:val="none" w:sz="0" w:space="0" w:color="auto"/>
      </w:divBdr>
    </w:div>
    <w:div w:id="91123859">
      <w:bodyDiv w:val="1"/>
      <w:marLeft w:val="0"/>
      <w:marRight w:val="0"/>
      <w:marTop w:val="0"/>
      <w:marBottom w:val="0"/>
      <w:divBdr>
        <w:top w:val="none" w:sz="0" w:space="0" w:color="auto"/>
        <w:left w:val="none" w:sz="0" w:space="0" w:color="auto"/>
        <w:bottom w:val="none" w:sz="0" w:space="0" w:color="auto"/>
        <w:right w:val="none" w:sz="0" w:space="0" w:color="auto"/>
      </w:divBdr>
    </w:div>
    <w:div w:id="96213931">
      <w:bodyDiv w:val="1"/>
      <w:marLeft w:val="0"/>
      <w:marRight w:val="0"/>
      <w:marTop w:val="0"/>
      <w:marBottom w:val="0"/>
      <w:divBdr>
        <w:top w:val="none" w:sz="0" w:space="0" w:color="auto"/>
        <w:left w:val="none" w:sz="0" w:space="0" w:color="auto"/>
        <w:bottom w:val="none" w:sz="0" w:space="0" w:color="auto"/>
        <w:right w:val="none" w:sz="0" w:space="0" w:color="auto"/>
      </w:divBdr>
    </w:div>
    <w:div w:id="126968805">
      <w:bodyDiv w:val="1"/>
      <w:marLeft w:val="0"/>
      <w:marRight w:val="0"/>
      <w:marTop w:val="0"/>
      <w:marBottom w:val="0"/>
      <w:divBdr>
        <w:top w:val="none" w:sz="0" w:space="0" w:color="auto"/>
        <w:left w:val="none" w:sz="0" w:space="0" w:color="auto"/>
        <w:bottom w:val="none" w:sz="0" w:space="0" w:color="auto"/>
        <w:right w:val="none" w:sz="0" w:space="0" w:color="auto"/>
      </w:divBdr>
    </w:div>
    <w:div w:id="143621098">
      <w:bodyDiv w:val="1"/>
      <w:marLeft w:val="0"/>
      <w:marRight w:val="0"/>
      <w:marTop w:val="0"/>
      <w:marBottom w:val="0"/>
      <w:divBdr>
        <w:top w:val="none" w:sz="0" w:space="0" w:color="auto"/>
        <w:left w:val="none" w:sz="0" w:space="0" w:color="auto"/>
        <w:bottom w:val="none" w:sz="0" w:space="0" w:color="auto"/>
        <w:right w:val="none" w:sz="0" w:space="0" w:color="auto"/>
      </w:divBdr>
      <w:divsChild>
        <w:div w:id="1081214583">
          <w:marLeft w:val="0"/>
          <w:marRight w:val="0"/>
          <w:marTop w:val="0"/>
          <w:marBottom w:val="0"/>
          <w:divBdr>
            <w:top w:val="none" w:sz="0" w:space="0" w:color="auto"/>
            <w:left w:val="none" w:sz="0" w:space="0" w:color="auto"/>
            <w:bottom w:val="none" w:sz="0" w:space="0" w:color="auto"/>
            <w:right w:val="none" w:sz="0" w:space="0" w:color="auto"/>
          </w:divBdr>
        </w:div>
      </w:divsChild>
    </w:div>
    <w:div w:id="153034297">
      <w:bodyDiv w:val="1"/>
      <w:marLeft w:val="0"/>
      <w:marRight w:val="0"/>
      <w:marTop w:val="0"/>
      <w:marBottom w:val="0"/>
      <w:divBdr>
        <w:top w:val="none" w:sz="0" w:space="0" w:color="auto"/>
        <w:left w:val="none" w:sz="0" w:space="0" w:color="auto"/>
        <w:bottom w:val="none" w:sz="0" w:space="0" w:color="auto"/>
        <w:right w:val="none" w:sz="0" w:space="0" w:color="auto"/>
      </w:divBdr>
      <w:divsChild>
        <w:div w:id="210657828">
          <w:marLeft w:val="0"/>
          <w:marRight w:val="0"/>
          <w:marTop w:val="0"/>
          <w:marBottom w:val="0"/>
          <w:divBdr>
            <w:top w:val="none" w:sz="0" w:space="0" w:color="auto"/>
            <w:left w:val="none" w:sz="0" w:space="0" w:color="auto"/>
            <w:bottom w:val="none" w:sz="0" w:space="0" w:color="auto"/>
            <w:right w:val="none" w:sz="0" w:space="0" w:color="auto"/>
          </w:divBdr>
        </w:div>
        <w:div w:id="853761718">
          <w:marLeft w:val="0"/>
          <w:marRight w:val="0"/>
          <w:marTop w:val="0"/>
          <w:marBottom w:val="0"/>
          <w:divBdr>
            <w:top w:val="none" w:sz="0" w:space="0" w:color="auto"/>
            <w:left w:val="none" w:sz="0" w:space="0" w:color="auto"/>
            <w:bottom w:val="none" w:sz="0" w:space="0" w:color="auto"/>
            <w:right w:val="none" w:sz="0" w:space="0" w:color="auto"/>
          </w:divBdr>
        </w:div>
      </w:divsChild>
    </w:div>
    <w:div w:id="214895319">
      <w:bodyDiv w:val="1"/>
      <w:marLeft w:val="0"/>
      <w:marRight w:val="0"/>
      <w:marTop w:val="0"/>
      <w:marBottom w:val="0"/>
      <w:divBdr>
        <w:top w:val="none" w:sz="0" w:space="0" w:color="auto"/>
        <w:left w:val="none" w:sz="0" w:space="0" w:color="auto"/>
        <w:bottom w:val="none" w:sz="0" w:space="0" w:color="auto"/>
        <w:right w:val="none" w:sz="0" w:space="0" w:color="auto"/>
      </w:divBdr>
    </w:div>
    <w:div w:id="253321727">
      <w:bodyDiv w:val="1"/>
      <w:marLeft w:val="0"/>
      <w:marRight w:val="0"/>
      <w:marTop w:val="0"/>
      <w:marBottom w:val="0"/>
      <w:divBdr>
        <w:top w:val="none" w:sz="0" w:space="0" w:color="auto"/>
        <w:left w:val="none" w:sz="0" w:space="0" w:color="auto"/>
        <w:bottom w:val="none" w:sz="0" w:space="0" w:color="auto"/>
        <w:right w:val="none" w:sz="0" w:space="0" w:color="auto"/>
      </w:divBdr>
    </w:div>
    <w:div w:id="348802531">
      <w:bodyDiv w:val="1"/>
      <w:marLeft w:val="0"/>
      <w:marRight w:val="0"/>
      <w:marTop w:val="0"/>
      <w:marBottom w:val="0"/>
      <w:divBdr>
        <w:top w:val="none" w:sz="0" w:space="0" w:color="auto"/>
        <w:left w:val="none" w:sz="0" w:space="0" w:color="auto"/>
        <w:bottom w:val="none" w:sz="0" w:space="0" w:color="auto"/>
        <w:right w:val="none" w:sz="0" w:space="0" w:color="auto"/>
      </w:divBdr>
      <w:divsChild>
        <w:div w:id="225068731">
          <w:marLeft w:val="0"/>
          <w:marRight w:val="0"/>
          <w:marTop w:val="0"/>
          <w:marBottom w:val="0"/>
          <w:divBdr>
            <w:top w:val="none" w:sz="0" w:space="0" w:color="auto"/>
            <w:left w:val="none" w:sz="0" w:space="0" w:color="auto"/>
            <w:bottom w:val="none" w:sz="0" w:space="0" w:color="auto"/>
            <w:right w:val="none" w:sz="0" w:space="0" w:color="auto"/>
          </w:divBdr>
        </w:div>
        <w:div w:id="329216991">
          <w:marLeft w:val="0"/>
          <w:marRight w:val="0"/>
          <w:marTop w:val="0"/>
          <w:marBottom w:val="0"/>
          <w:divBdr>
            <w:top w:val="none" w:sz="0" w:space="0" w:color="auto"/>
            <w:left w:val="none" w:sz="0" w:space="0" w:color="auto"/>
            <w:bottom w:val="none" w:sz="0" w:space="0" w:color="auto"/>
            <w:right w:val="none" w:sz="0" w:space="0" w:color="auto"/>
          </w:divBdr>
        </w:div>
        <w:div w:id="1375891301">
          <w:marLeft w:val="0"/>
          <w:marRight w:val="0"/>
          <w:marTop w:val="0"/>
          <w:marBottom w:val="0"/>
          <w:divBdr>
            <w:top w:val="none" w:sz="0" w:space="0" w:color="auto"/>
            <w:left w:val="none" w:sz="0" w:space="0" w:color="auto"/>
            <w:bottom w:val="none" w:sz="0" w:space="0" w:color="auto"/>
            <w:right w:val="none" w:sz="0" w:space="0" w:color="auto"/>
          </w:divBdr>
        </w:div>
      </w:divsChild>
    </w:div>
    <w:div w:id="550921560">
      <w:bodyDiv w:val="1"/>
      <w:marLeft w:val="0"/>
      <w:marRight w:val="0"/>
      <w:marTop w:val="0"/>
      <w:marBottom w:val="0"/>
      <w:divBdr>
        <w:top w:val="none" w:sz="0" w:space="0" w:color="auto"/>
        <w:left w:val="none" w:sz="0" w:space="0" w:color="auto"/>
        <w:bottom w:val="none" w:sz="0" w:space="0" w:color="auto"/>
        <w:right w:val="none" w:sz="0" w:space="0" w:color="auto"/>
      </w:divBdr>
    </w:div>
    <w:div w:id="652369131">
      <w:bodyDiv w:val="1"/>
      <w:marLeft w:val="0"/>
      <w:marRight w:val="0"/>
      <w:marTop w:val="0"/>
      <w:marBottom w:val="0"/>
      <w:divBdr>
        <w:top w:val="none" w:sz="0" w:space="0" w:color="auto"/>
        <w:left w:val="none" w:sz="0" w:space="0" w:color="auto"/>
        <w:bottom w:val="none" w:sz="0" w:space="0" w:color="auto"/>
        <w:right w:val="none" w:sz="0" w:space="0" w:color="auto"/>
      </w:divBdr>
    </w:div>
    <w:div w:id="722946857">
      <w:bodyDiv w:val="1"/>
      <w:marLeft w:val="0"/>
      <w:marRight w:val="0"/>
      <w:marTop w:val="0"/>
      <w:marBottom w:val="0"/>
      <w:divBdr>
        <w:top w:val="none" w:sz="0" w:space="0" w:color="auto"/>
        <w:left w:val="none" w:sz="0" w:space="0" w:color="auto"/>
        <w:bottom w:val="none" w:sz="0" w:space="0" w:color="auto"/>
        <w:right w:val="none" w:sz="0" w:space="0" w:color="auto"/>
      </w:divBdr>
      <w:divsChild>
        <w:div w:id="207453207">
          <w:marLeft w:val="0"/>
          <w:marRight w:val="0"/>
          <w:marTop w:val="0"/>
          <w:marBottom w:val="0"/>
          <w:divBdr>
            <w:top w:val="none" w:sz="0" w:space="0" w:color="auto"/>
            <w:left w:val="none" w:sz="0" w:space="0" w:color="auto"/>
            <w:bottom w:val="none" w:sz="0" w:space="0" w:color="auto"/>
            <w:right w:val="none" w:sz="0" w:space="0" w:color="auto"/>
          </w:divBdr>
          <w:divsChild>
            <w:div w:id="966542768">
              <w:marLeft w:val="0"/>
              <w:marRight w:val="0"/>
              <w:marTop w:val="0"/>
              <w:marBottom w:val="0"/>
              <w:divBdr>
                <w:top w:val="none" w:sz="0" w:space="0" w:color="auto"/>
                <w:left w:val="none" w:sz="0" w:space="0" w:color="auto"/>
                <w:bottom w:val="none" w:sz="0" w:space="0" w:color="auto"/>
                <w:right w:val="none" w:sz="0" w:space="0" w:color="auto"/>
              </w:divBdr>
              <w:divsChild>
                <w:div w:id="1988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5230">
      <w:bodyDiv w:val="1"/>
      <w:marLeft w:val="0"/>
      <w:marRight w:val="0"/>
      <w:marTop w:val="0"/>
      <w:marBottom w:val="0"/>
      <w:divBdr>
        <w:top w:val="none" w:sz="0" w:space="0" w:color="auto"/>
        <w:left w:val="none" w:sz="0" w:space="0" w:color="auto"/>
        <w:bottom w:val="none" w:sz="0" w:space="0" w:color="auto"/>
        <w:right w:val="none" w:sz="0" w:space="0" w:color="auto"/>
      </w:divBdr>
    </w:div>
    <w:div w:id="781610051">
      <w:bodyDiv w:val="1"/>
      <w:marLeft w:val="0"/>
      <w:marRight w:val="0"/>
      <w:marTop w:val="0"/>
      <w:marBottom w:val="0"/>
      <w:divBdr>
        <w:top w:val="none" w:sz="0" w:space="0" w:color="auto"/>
        <w:left w:val="none" w:sz="0" w:space="0" w:color="auto"/>
        <w:bottom w:val="none" w:sz="0" w:space="0" w:color="auto"/>
        <w:right w:val="none" w:sz="0" w:space="0" w:color="auto"/>
      </w:divBdr>
      <w:divsChild>
        <w:div w:id="1910577690">
          <w:marLeft w:val="0"/>
          <w:marRight w:val="0"/>
          <w:marTop w:val="0"/>
          <w:marBottom w:val="0"/>
          <w:divBdr>
            <w:top w:val="none" w:sz="0" w:space="0" w:color="auto"/>
            <w:left w:val="none" w:sz="0" w:space="0" w:color="auto"/>
            <w:bottom w:val="none" w:sz="0" w:space="0" w:color="auto"/>
            <w:right w:val="none" w:sz="0" w:space="0" w:color="auto"/>
          </w:divBdr>
        </w:div>
        <w:div w:id="1738436521">
          <w:marLeft w:val="0"/>
          <w:marRight w:val="0"/>
          <w:marTop w:val="0"/>
          <w:marBottom w:val="0"/>
          <w:divBdr>
            <w:top w:val="none" w:sz="0" w:space="0" w:color="auto"/>
            <w:left w:val="none" w:sz="0" w:space="0" w:color="auto"/>
            <w:bottom w:val="none" w:sz="0" w:space="0" w:color="auto"/>
            <w:right w:val="none" w:sz="0" w:space="0" w:color="auto"/>
          </w:divBdr>
        </w:div>
        <w:div w:id="1613321285">
          <w:marLeft w:val="0"/>
          <w:marRight w:val="0"/>
          <w:marTop w:val="0"/>
          <w:marBottom w:val="0"/>
          <w:divBdr>
            <w:top w:val="none" w:sz="0" w:space="0" w:color="auto"/>
            <w:left w:val="none" w:sz="0" w:space="0" w:color="auto"/>
            <w:bottom w:val="none" w:sz="0" w:space="0" w:color="auto"/>
            <w:right w:val="none" w:sz="0" w:space="0" w:color="auto"/>
          </w:divBdr>
        </w:div>
        <w:div w:id="161044567">
          <w:marLeft w:val="0"/>
          <w:marRight w:val="0"/>
          <w:marTop w:val="0"/>
          <w:marBottom w:val="0"/>
          <w:divBdr>
            <w:top w:val="none" w:sz="0" w:space="0" w:color="auto"/>
            <w:left w:val="none" w:sz="0" w:space="0" w:color="auto"/>
            <w:bottom w:val="none" w:sz="0" w:space="0" w:color="auto"/>
            <w:right w:val="none" w:sz="0" w:space="0" w:color="auto"/>
          </w:divBdr>
        </w:div>
      </w:divsChild>
    </w:div>
    <w:div w:id="866409868">
      <w:bodyDiv w:val="1"/>
      <w:marLeft w:val="0"/>
      <w:marRight w:val="0"/>
      <w:marTop w:val="0"/>
      <w:marBottom w:val="0"/>
      <w:divBdr>
        <w:top w:val="none" w:sz="0" w:space="0" w:color="auto"/>
        <w:left w:val="none" w:sz="0" w:space="0" w:color="auto"/>
        <w:bottom w:val="none" w:sz="0" w:space="0" w:color="auto"/>
        <w:right w:val="none" w:sz="0" w:space="0" w:color="auto"/>
      </w:divBdr>
    </w:div>
    <w:div w:id="907232208">
      <w:bodyDiv w:val="1"/>
      <w:marLeft w:val="0"/>
      <w:marRight w:val="0"/>
      <w:marTop w:val="0"/>
      <w:marBottom w:val="0"/>
      <w:divBdr>
        <w:top w:val="none" w:sz="0" w:space="0" w:color="auto"/>
        <w:left w:val="none" w:sz="0" w:space="0" w:color="auto"/>
        <w:bottom w:val="none" w:sz="0" w:space="0" w:color="auto"/>
        <w:right w:val="none" w:sz="0" w:space="0" w:color="auto"/>
      </w:divBdr>
    </w:div>
    <w:div w:id="908737049">
      <w:bodyDiv w:val="1"/>
      <w:marLeft w:val="0"/>
      <w:marRight w:val="0"/>
      <w:marTop w:val="0"/>
      <w:marBottom w:val="0"/>
      <w:divBdr>
        <w:top w:val="none" w:sz="0" w:space="0" w:color="auto"/>
        <w:left w:val="none" w:sz="0" w:space="0" w:color="auto"/>
        <w:bottom w:val="none" w:sz="0" w:space="0" w:color="auto"/>
        <w:right w:val="none" w:sz="0" w:space="0" w:color="auto"/>
      </w:divBdr>
    </w:div>
    <w:div w:id="976953039">
      <w:bodyDiv w:val="1"/>
      <w:marLeft w:val="0"/>
      <w:marRight w:val="0"/>
      <w:marTop w:val="0"/>
      <w:marBottom w:val="0"/>
      <w:divBdr>
        <w:top w:val="none" w:sz="0" w:space="0" w:color="auto"/>
        <w:left w:val="none" w:sz="0" w:space="0" w:color="auto"/>
        <w:bottom w:val="none" w:sz="0" w:space="0" w:color="auto"/>
        <w:right w:val="none" w:sz="0" w:space="0" w:color="auto"/>
      </w:divBdr>
      <w:divsChild>
        <w:div w:id="60517759">
          <w:marLeft w:val="0"/>
          <w:marRight w:val="0"/>
          <w:marTop w:val="0"/>
          <w:marBottom w:val="0"/>
          <w:divBdr>
            <w:top w:val="none" w:sz="0" w:space="0" w:color="auto"/>
            <w:left w:val="none" w:sz="0" w:space="0" w:color="auto"/>
            <w:bottom w:val="none" w:sz="0" w:space="0" w:color="auto"/>
            <w:right w:val="none" w:sz="0" w:space="0" w:color="auto"/>
          </w:divBdr>
        </w:div>
      </w:divsChild>
    </w:div>
    <w:div w:id="992681151">
      <w:bodyDiv w:val="1"/>
      <w:marLeft w:val="0"/>
      <w:marRight w:val="0"/>
      <w:marTop w:val="0"/>
      <w:marBottom w:val="0"/>
      <w:divBdr>
        <w:top w:val="none" w:sz="0" w:space="0" w:color="auto"/>
        <w:left w:val="none" w:sz="0" w:space="0" w:color="auto"/>
        <w:bottom w:val="none" w:sz="0" w:space="0" w:color="auto"/>
        <w:right w:val="none" w:sz="0" w:space="0" w:color="auto"/>
      </w:divBdr>
      <w:divsChild>
        <w:div w:id="98137922">
          <w:marLeft w:val="0"/>
          <w:marRight w:val="0"/>
          <w:marTop w:val="0"/>
          <w:marBottom w:val="0"/>
          <w:divBdr>
            <w:top w:val="none" w:sz="0" w:space="0" w:color="auto"/>
            <w:left w:val="none" w:sz="0" w:space="0" w:color="auto"/>
            <w:bottom w:val="none" w:sz="0" w:space="0" w:color="auto"/>
            <w:right w:val="none" w:sz="0" w:space="0" w:color="auto"/>
          </w:divBdr>
          <w:divsChild>
            <w:div w:id="352921028">
              <w:marLeft w:val="0"/>
              <w:marRight w:val="0"/>
              <w:marTop w:val="0"/>
              <w:marBottom w:val="0"/>
              <w:divBdr>
                <w:top w:val="none" w:sz="0" w:space="0" w:color="auto"/>
                <w:left w:val="none" w:sz="0" w:space="0" w:color="auto"/>
                <w:bottom w:val="none" w:sz="0" w:space="0" w:color="auto"/>
                <w:right w:val="none" w:sz="0" w:space="0" w:color="auto"/>
              </w:divBdr>
              <w:divsChild>
                <w:div w:id="99690683">
                  <w:marLeft w:val="0"/>
                  <w:marRight w:val="0"/>
                  <w:marTop w:val="0"/>
                  <w:marBottom w:val="0"/>
                  <w:divBdr>
                    <w:top w:val="none" w:sz="0" w:space="0" w:color="auto"/>
                    <w:left w:val="none" w:sz="0" w:space="0" w:color="auto"/>
                    <w:bottom w:val="none" w:sz="0" w:space="0" w:color="auto"/>
                    <w:right w:val="none" w:sz="0" w:space="0" w:color="auto"/>
                  </w:divBdr>
                  <w:divsChild>
                    <w:div w:id="1723402894">
                      <w:marLeft w:val="0"/>
                      <w:marRight w:val="0"/>
                      <w:marTop w:val="0"/>
                      <w:marBottom w:val="0"/>
                      <w:divBdr>
                        <w:top w:val="none" w:sz="0" w:space="0" w:color="auto"/>
                        <w:left w:val="none" w:sz="0" w:space="0" w:color="auto"/>
                        <w:bottom w:val="none" w:sz="0" w:space="0" w:color="auto"/>
                        <w:right w:val="none" w:sz="0" w:space="0" w:color="auto"/>
                      </w:divBdr>
                    </w:div>
                    <w:div w:id="2084640919">
                      <w:marLeft w:val="0"/>
                      <w:marRight w:val="0"/>
                      <w:marTop w:val="0"/>
                      <w:marBottom w:val="0"/>
                      <w:divBdr>
                        <w:top w:val="none" w:sz="0" w:space="0" w:color="auto"/>
                        <w:left w:val="none" w:sz="0" w:space="0" w:color="auto"/>
                        <w:bottom w:val="none" w:sz="0" w:space="0" w:color="auto"/>
                        <w:right w:val="none" w:sz="0" w:space="0" w:color="auto"/>
                      </w:divBdr>
                    </w:div>
                  </w:divsChild>
                </w:div>
                <w:div w:id="723061937">
                  <w:marLeft w:val="0"/>
                  <w:marRight w:val="0"/>
                  <w:marTop w:val="0"/>
                  <w:marBottom w:val="0"/>
                  <w:divBdr>
                    <w:top w:val="none" w:sz="0" w:space="0" w:color="auto"/>
                    <w:left w:val="none" w:sz="0" w:space="0" w:color="auto"/>
                    <w:bottom w:val="none" w:sz="0" w:space="0" w:color="auto"/>
                    <w:right w:val="none" w:sz="0" w:space="0" w:color="auto"/>
                  </w:divBdr>
                  <w:divsChild>
                    <w:div w:id="1494490849">
                      <w:marLeft w:val="0"/>
                      <w:marRight w:val="0"/>
                      <w:marTop w:val="0"/>
                      <w:marBottom w:val="0"/>
                      <w:divBdr>
                        <w:top w:val="none" w:sz="0" w:space="0" w:color="auto"/>
                        <w:left w:val="none" w:sz="0" w:space="0" w:color="auto"/>
                        <w:bottom w:val="none" w:sz="0" w:space="0" w:color="auto"/>
                        <w:right w:val="none" w:sz="0" w:space="0" w:color="auto"/>
                      </w:divBdr>
                    </w:div>
                    <w:div w:id="1681349847">
                      <w:marLeft w:val="0"/>
                      <w:marRight w:val="0"/>
                      <w:marTop w:val="0"/>
                      <w:marBottom w:val="0"/>
                      <w:divBdr>
                        <w:top w:val="none" w:sz="0" w:space="0" w:color="auto"/>
                        <w:left w:val="none" w:sz="0" w:space="0" w:color="auto"/>
                        <w:bottom w:val="none" w:sz="0" w:space="0" w:color="auto"/>
                        <w:right w:val="none" w:sz="0" w:space="0" w:color="auto"/>
                      </w:divBdr>
                    </w:div>
                  </w:divsChild>
                </w:div>
                <w:div w:id="1342128295">
                  <w:marLeft w:val="0"/>
                  <w:marRight w:val="0"/>
                  <w:marTop w:val="0"/>
                  <w:marBottom w:val="0"/>
                  <w:divBdr>
                    <w:top w:val="none" w:sz="0" w:space="0" w:color="auto"/>
                    <w:left w:val="none" w:sz="0" w:space="0" w:color="auto"/>
                    <w:bottom w:val="none" w:sz="0" w:space="0" w:color="auto"/>
                    <w:right w:val="none" w:sz="0" w:space="0" w:color="auto"/>
                  </w:divBdr>
                  <w:divsChild>
                    <w:div w:id="1216815849">
                      <w:marLeft w:val="0"/>
                      <w:marRight w:val="0"/>
                      <w:marTop w:val="0"/>
                      <w:marBottom w:val="0"/>
                      <w:divBdr>
                        <w:top w:val="none" w:sz="0" w:space="0" w:color="auto"/>
                        <w:left w:val="none" w:sz="0" w:space="0" w:color="auto"/>
                        <w:bottom w:val="none" w:sz="0" w:space="0" w:color="auto"/>
                        <w:right w:val="none" w:sz="0" w:space="0" w:color="auto"/>
                      </w:divBdr>
                      <w:divsChild>
                        <w:div w:id="356274154">
                          <w:marLeft w:val="0"/>
                          <w:marRight w:val="0"/>
                          <w:marTop w:val="0"/>
                          <w:marBottom w:val="0"/>
                          <w:divBdr>
                            <w:top w:val="none" w:sz="0" w:space="0" w:color="auto"/>
                            <w:left w:val="none" w:sz="0" w:space="0" w:color="auto"/>
                            <w:bottom w:val="none" w:sz="0" w:space="0" w:color="auto"/>
                            <w:right w:val="none" w:sz="0" w:space="0" w:color="auto"/>
                          </w:divBdr>
                        </w:div>
                        <w:div w:id="14141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3622">
                  <w:marLeft w:val="0"/>
                  <w:marRight w:val="0"/>
                  <w:marTop w:val="0"/>
                  <w:marBottom w:val="0"/>
                  <w:divBdr>
                    <w:top w:val="none" w:sz="0" w:space="0" w:color="auto"/>
                    <w:left w:val="none" w:sz="0" w:space="0" w:color="auto"/>
                    <w:bottom w:val="none" w:sz="0" w:space="0" w:color="auto"/>
                    <w:right w:val="none" w:sz="0" w:space="0" w:color="auto"/>
                  </w:divBdr>
                  <w:divsChild>
                    <w:div w:id="332534824">
                      <w:marLeft w:val="0"/>
                      <w:marRight w:val="0"/>
                      <w:marTop w:val="0"/>
                      <w:marBottom w:val="0"/>
                      <w:divBdr>
                        <w:top w:val="none" w:sz="0" w:space="0" w:color="auto"/>
                        <w:left w:val="none" w:sz="0" w:space="0" w:color="auto"/>
                        <w:bottom w:val="none" w:sz="0" w:space="0" w:color="auto"/>
                        <w:right w:val="none" w:sz="0" w:space="0" w:color="auto"/>
                      </w:divBdr>
                    </w:div>
                    <w:div w:id="13007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1976">
              <w:marLeft w:val="0"/>
              <w:marRight w:val="0"/>
              <w:marTop w:val="0"/>
              <w:marBottom w:val="0"/>
              <w:divBdr>
                <w:top w:val="none" w:sz="0" w:space="0" w:color="auto"/>
                <w:left w:val="none" w:sz="0" w:space="0" w:color="auto"/>
                <w:bottom w:val="none" w:sz="0" w:space="0" w:color="auto"/>
                <w:right w:val="none" w:sz="0" w:space="0" w:color="auto"/>
              </w:divBdr>
              <w:divsChild>
                <w:div w:id="478154234">
                  <w:marLeft w:val="0"/>
                  <w:marRight w:val="0"/>
                  <w:marTop w:val="0"/>
                  <w:marBottom w:val="0"/>
                  <w:divBdr>
                    <w:top w:val="none" w:sz="0" w:space="0" w:color="auto"/>
                    <w:left w:val="none" w:sz="0" w:space="0" w:color="auto"/>
                    <w:bottom w:val="none" w:sz="0" w:space="0" w:color="auto"/>
                    <w:right w:val="none" w:sz="0" w:space="0" w:color="auto"/>
                  </w:divBdr>
                  <w:divsChild>
                    <w:div w:id="2146309105">
                      <w:marLeft w:val="0"/>
                      <w:marRight w:val="0"/>
                      <w:marTop w:val="0"/>
                      <w:marBottom w:val="0"/>
                      <w:divBdr>
                        <w:top w:val="none" w:sz="0" w:space="0" w:color="auto"/>
                        <w:left w:val="none" w:sz="0" w:space="0" w:color="auto"/>
                        <w:bottom w:val="none" w:sz="0" w:space="0" w:color="auto"/>
                        <w:right w:val="none" w:sz="0" w:space="0" w:color="auto"/>
                      </w:divBdr>
                      <w:divsChild>
                        <w:div w:id="79563760">
                          <w:marLeft w:val="0"/>
                          <w:marRight w:val="0"/>
                          <w:marTop w:val="0"/>
                          <w:marBottom w:val="0"/>
                          <w:divBdr>
                            <w:top w:val="none" w:sz="0" w:space="0" w:color="auto"/>
                            <w:left w:val="none" w:sz="0" w:space="0" w:color="auto"/>
                            <w:bottom w:val="none" w:sz="0" w:space="0" w:color="auto"/>
                            <w:right w:val="none" w:sz="0" w:space="0" w:color="auto"/>
                          </w:divBdr>
                          <w:divsChild>
                            <w:div w:id="1040595101">
                              <w:marLeft w:val="0"/>
                              <w:marRight w:val="0"/>
                              <w:marTop w:val="0"/>
                              <w:marBottom w:val="0"/>
                              <w:divBdr>
                                <w:top w:val="none" w:sz="0" w:space="0" w:color="auto"/>
                                <w:left w:val="none" w:sz="0" w:space="0" w:color="auto"/>
                                <w:bottom w:val="none" w:sz="0" w:space="0" w:color="auto"/>
                                <w:right w:val="none" w:sz="0" w:space="0" w:color="auto"/>
                              </w:divBdr>
                            </w:div>
                          </w:divsChild>
                        </w:div>
                        <w:div w:id="1210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200">
                  <w:marLeft w:val="0"/>
                  <w:marRight w:val="0"/>
                  <w:marTop w:val="0"/>
                  <w:marBottom w:val="0"/>
                  <w:divBdr>
                    <w:top w:val="none" w:sz="0" w:space="0" w:color="auto"/>
                    <w:left w:val="none" w:sz="0" w:space="0" w:color="auto"/>
                    <w:bottom w:val="none" w:sz="0" w:space="0" w:color="auto"/>
                    <w:right w:val="none" w:sz="0" w:space="0" w:color="auto"/>
                  </w:divBdr>
                  <w:divsChild>
                    <w:div w:id="1364482592">
                      <w:marLeft w:val="0"/>
                      <w:marRight w:val="0"/>
                      <w:marTop w:val="0"/>
                      <w:marBottom w:val="0"/>
                      <w:divBdr>
                        <w:top w:val="none" w:sz="0" w:space="0" w:color="auto"/>
                        <w:left w:val="none" w:sz="0" w:space="0" w:color="auto"/>
                        <w:bottom w:val="none" w:sz="0" w:space="0" w:color="auto"/>
                        <w:right w:val="none" w:sz="0" w:space="0" w:color="auto"/>
                      </w:divBdr>
                      <w:divsChild>
                        <w:div w:id="705376502">
                          <w:marLeft w:val="0"/>
                          <w:marRight w:val="0"/>
                          <w:marTop w:val="0"/>
                          <w:marBottom w:val="0"/>
                          <w:divBdr>
                            <w:top w:val="none" w:sz="0" w:space="0" w:color="auto"/>
                            <w:left w:val="none" w:sz="0" w:space="0" w:color="auto"/>
                            <w:bottom w:val="none" w:sz="0" w:space="0" w:color="auto"/>
                            <w:right w:val="none" w:sz="0" w:space="0" w:color="auto"/>
                          </w:divBdr>
                          <w:divsChild>
                            <w:div w:id="568228677">
                              <w:marLeft w:val="0"/>
                              <w:marRight w:val="0"/>
                              <w:marTop w:val="0"/>
                              <w:marBottom w:val="0"/>
                              <w:divBdr>
                                <w:top w:val="none" w:sz="0" w:space="0" w:color="auto"/>
                                <w:left w:val="none" w:sz="0" w:space="0" w:color="auto"/>
                                <w:bottom w:val="none" w:sz="0" w:space="0" w:color="auto"/>
                                <w:right w:val="none" w:sz="0" w:space="0" w:color="auto"/>
                              </w:divBdr>
                              <w:divsChild>
                                <w:div w:id="864909007">
                                  <w:marLeft w:val="0"/>
                                  <w:marRight w:val="0"/>
                                  <w:marTop w:val="0"/>
                                  <w:marBottom w:val="0"/>
                                  <w:divBdr>
                                    <w:top w:val="none" w:sz="0" w:space="0" w:color="auto"/>
                                    <w:left w:val="none" w:sz="0" w:space="0" w:color="auto"/>
                                    <w:bottom w:val="none" w:sz="0" w:space="0" w:color="auto"/>
                                    <w:right w:val="none" w:sz="0" w:space="0" w:color="auto"/>
                                  </w:divBdr>
                                </w:div>
                                <w:div w:id="21380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5059">
                      <w:marLeft w:val="0"/>
                      <w:marRight w:val="0"/>
                      <w:marTop w:val="0"/>
                      <w:marBottom w:val="0"/>
                      <w:divBdr>
                        <w:top w:val="none" w:sz="0" w:space="0" w:color="auto"/>
                        <w:left w:val="none" w:sz="0" w:space="0" w:color="auto"/>
                        <w:bottom w:val="none" w:sz="0" w:space="0" w:color="auto"/>
                        <w:right w:val="none" w:sz="0" w:space="0" w:color="auto"/>
                      </w:divBdr>
                    </w:div>
                  </w:divsChild>
                </w:div>
                <w:div w:id="1559898080">
                  <w:marLeft w:val="0"/>
                  <w:marRight w:val="0"/>
                  <w:marTop w:val="0"/>
                  <w:marBottom w:val="0"/>
                  <w:divBdr>
                    <w:top w:val="none" w:sz="0" w:space="0" w:color="auto"/>
                    <w:left w:val="none" w:sz="0" w:space="0" w:color="auto"/>
                    <w:bottom w:val="none" w:sz="0" w:space="0" w:color="auto"/>
                    <w:right w:val="none" w:sz="0" w:space="0" w:color="auto"/>
                  </w:divBdr>
                  <w:divsChild>
                    <w:div w:id="319043855">
                      <w:marLeft w:val="0"/>
                      <w:marRight w:val="0"/>
                      <w:marTop w:val="0"/>
                      <w:marBottom w:val="0"/>
                      <w:divBdr>
                        <w:top w:val="none" w:sz="0" w:space="0" w:color="auto"/>
                        <w:left w:val="none" w:sz="0" w:space="0" w:color="auto"/>
                        <w:bottom w:val="none" w:sz="0" w:space="0" w:color="auto"/>
                        <w:right w:val="none" w:sz="0" w:space="0" w:color="auto"/>
                      </w:divBdr>
                    </w:div>
                    <w:div w:id="967249223">
                      <w:marLeft w:val="0"/>
                      <w:marRight w:val="0"/>
                      <w:marTop w:val="0"/>
                      <w:marBottom w:val="0"/>
                      <w:divBdr>
                        <w:top w:val="none" w:sz="0" w:space="0" w:color="auto"/>
                        <w:left w:val="none" w:sz="0" w:space="0" w:color="auto"/>
                        <w:bottom w:val="none" w:sz="0" w:space="0" w:color="auto"/>
                        <w:right w:val="none" w:sz="0" w:space="0" w:color="auto"/>
                      </w:divBdr>
                      <w:divsChild>
                        <w:div w:id="479925124">
                          <w:marLeft w:val="0"/>
                          <w:marRight w:val="0"/>
                          <w:marTop w:val="0"/>
                          <w:marBottom w:val="0"/>
                          <w:divBdr>
                            <w:top w:val="none" w:sz="0" w:space="0" w:color="auto"/>
                            <w:left w:val="none" w:sz="0" w:space="0" w:color="auto"/>
                            <w:bottom w:val="none" w:sz="0" w:space="0" w:color="auto"/>
                            <w:right w:val="none" w:sz="0" w:space="0" w:color="auto"/>
                          </w:divBdr>
                          <w:divsChild>
                            <w:div w:id="331300810">
                              <w:marLeft w:val="0"/>
                              <w:marRight w:val="0"/>
                              <w:marTop w:val="0"/>
                              <w:marBottom w:val="0"/>
                              <w:divBdr>
                                <w:top w:val="none" w:sz="0" w:space="0" w:color="auto"/>
                                <w:left w:val="none" w:sz="0" w:space="0" w:color="auto"/>
                                <w:bottom w:val="none" w:sz="0" w:space="0" w:color="auto"/>
                                <w:right w:val="none" w:sz="0" w:space="0" w:color="auto"/>
                              </w:divBdr>
                            </w:div>
                            <w:div w:id="11090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2787">
                  <w:marLeft w:val="0"/>
                  <w:marRight w:val="0"/>
                  <w:marTop w:val="0"/>
                  <w:marBottom w:val="0"/>
                  <w:divBdr>
                    <w:top w:val="none" w:sz="0" w:space="0" w:color="auto"/>
                    <w:left w:val="none" w:sz="0" w:space="0" w:color="auto"/>
                    <w:bottom w:val="none" w:sz="0" w:space="0" w:color="auto"/>
                    <w:right w:val="none" w:sz="0" w:space="0" w:color="auto"/>
                  </w:divBdr>
                  <w:divsChild>
                    <w:div w:id="666639885">
                      <w:marLeft w:val="0"/>
                      <w:marRight w:val="0"/>
                      <w:marTop w:val="0"/>
                      <w:marBottom w:val="0"/>
                      <w:divBdr>
                        <w:top w:val="none" w:sz="0" w:space="0" w:color="auto"/>
                        <w:left w:val="none" w:sz="0" w:space="0" w:color="auto"/>
                        <w:bottom w:val="none" w:sz="0" w:space="0" w:color="auto"/>
                        <w:right w:val="none" w:sz="0" w:space="0" w:color="auto"/>
                      </w:divBdr>
                      <w:divsChild>
                        <w:div w:id="376711025">
                          <w:marLeft w:val="0"/>
                          <w:marRight w:val="0"/>
                          <w:marTop w:val="0"/>
                          <w:marBottom w:val="0"/>
                          <w:divBdr>
                            <w:top w:val="none" w:sz="0" w:space="0" w:color="auto"/>
                            <w:left w:val="none" w:sz="0" w:space="0" w:color="auto"/>
                            <w:bottom w:val="none" w:sz="0" w:space="0" w:color="auto"/>
                            <w:right w:val="none" w:sz="0" w:space="0" w:color="auto"/>
                          </w:divBdr>
                          <w:divsChild>
                            <w:div w:id="1420177929">
                              <w:marLeft w:val="0"/>
                              <w:marRight w:val="0"/>
                              <w:marTop w:val="0"/>
                              <w:marBottom w:val="0"/>
                              <w:divBdr>
                                <w:top w:val="none" w:sz="0" w:space="0" w:color="auto"/>
                                <w:left w:val="none" w:sz="0" w:space="0" w:color="auto"/>
                                <w:bottom w:val="none" w:sz="0" w:space="0" w:color="auto"/>
                                <w:right w:val="none" w:sz="0" w:space="0" w:color="auto"/>
                              </w:divBdr>
                            </w:div>
                          </w:divsChild>
                        </w:div>
                        <w:div w:id="1532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893">
                  <w:marLeft w:val="0"/>
                  <w:marRight w:val="0"/>
                  <w:marTop w:val="0"/>
                  <w:marBottom w:val="0"/>
                  <w:divBdr>
                    <w:top w:val="none" w:sz="0" w:space="0" w:color="auto"/>
                    <w:left w:val="none" w:sz="0" w:space="0" w:color="auto"/>
                    <w:bottom w:val="none" w:sz="0" w:space="0" w:color="auto"/>
                    <w:right w:val="none" w:sz="0" w:space="0" w:color="auto"/>
                  </w:divBdr>
                  <w:divsChild>
                    <w:div w:id="745348821">
                      <w:marLeft w:val="0"/>
                      <w:marRight w:val="0"/>
                      <w:marTop w:val="0"/>
                      <w:marBottom w:val="0"/>
                      <w:divBdr>
                        <w:top w:val="none" w:sz="0" w:space="0" w:color="auto"/>
                        <w:left w:val="none" w:sz="0" w:space="0" w:color="auto"/>
                        <w:bottom w:val="none" w:sz="0" w:space="0" w:color="auto"/>
                        <w:right w:val="none" w:sz="0" w:space="0" w:color="auto"/>
                      </w:divBdr>
                      <w:divsChild>
                        <w:div w:id="266741380">
                          <w:marLeft w:val="0"/>
                          <w:marRight w:val="0"/>
                          <w:marTop w:val="0"/>
                          <w:marBottom w:val="0"/>
                          <w:divBdr>
                            <w:top w:val="none" w:sz="0" w:space="0" w:color="auto"/>
                            <w:left w:val="none" w:sz="0" w:space="0" w:color="auto"/>
                            <w:bottom w:val="none" w:sz="0" w:space="0" w:color="auto"/>
                            <w:right w:val="none" w:sz="0" w:space="0" w:color="auto"/>
                          </w:divBdr>
                          <w:divsChild>
                            <w:div w:id="923493016">
                              <w:marLeft w:val="0"/>
                              <w:marRight w:val="0"/>
                              <w:marTop w:val="0"/>
                              <w:marBottom w:val="0"/>
                              <w:divBdr>
                                <w:top w:val="none" w:sz="0" w:space="0" w:color="auto"/>
                                <w:left w:val="none" w:sz="0" w:space="0" w:color="auto"/>
                                <w:bottom w:val="none" w:sz="0" w:space="0" w:color="auto"/>
                                <w:right w:val="none" w:sz="0" w:space="0" w:color="auto"/>
                              </w:divBdr>
                            </w:div>
                            <w:div w:id="13901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3535">
      <w:bodyDiv w:val="1"/>
      <w:marLeft w:val="0"/>
      <w:marRight w:val="0"/>
      <w:marTop w:val="0"/>
      <w:marBottom w:val="0"/>
      <w:divBdr>
        <w:top w:val="none" w:sz="0" w:space="0" w:color="auto"/>
        <w:left w:val="none" w:sz="0" w:space="0" w:color="auto"/>
        <w:bottom w:val="none" w:sz="0" w:space="0" w:color="auto"/>
        <w:right w:val="none" w:sz="0" w:space="0" w:color="auto"/>
      </w:divBdr>
    </w:div>
    <w:div w:id="1046611992">
      <w:bodyDiv w:val="1"/>
      <w:marLeft w:val="0"/>
      <w:marRight w:val="0"/>
      <w:marTop w:val="0"/>
      <w:marBottom w:val="0"/>
      <w:divBdr>
        <w:top w:val="none" w:sz="0" w:space="0" w:color="auto"/>
        <w:left w:val="none" w:sz="0" w:space="0" w:color="auto"/>
        <w:bottom w:val="none" w:sz="0" w:space="0" w:color="auto"/>
        <w:right w:val="none" w:sz="0" w:space="0" w:color="auto"/>
      </w:divBdr>
    </w:div>
    <w:div w:id="1063481534">
      <w:bodyDiv w:val="1"/>
      <w:marLeft w:val="0"/>
      <w:marRight w:val="0"/>
      <w:marTop w:val="0"/>
      <w:marBottom w:val="0"/>
      <w:divBdr>
        <w:top w:val="none" w:sz="0" w:space="0" w:color="auto"/>
        <w:left w:val="none" w:sz="0" w:space="0" w:color="auto"/>
        <w:bottom w:val="none" w:sz="0" w:space="0" w:color="auto"/>
        <w:right w:val="none" w:sz="0" w:space="0" w:color="auto"/>
      </w:divBdr>
    </w:div>
    <w:div w:id="1072697179">
      <w:bodyDiv w:val="1"/>
      <w:marLeft w:val="0"/>
      <w:marRight w:val="0"/>
      <w:marTop w:val="0"/>
      <w:marBottom w:val="0"/>
      <w:divBdr>
        <w:top w:val="none" w:sz="0" w:space="0" w:color="auto"/>
        <w:left w:val="none" w:sz="0" w:space="0" w:color="auto"/>
        <w:bottom w:val="none" w:sz="0" w:space="0" w:color="auto"/>
        <w:right w:val="none" w:sz="0" w:space="0" w:color="auto"/>
      </w:divBdr>
    </w:div>
    <w:div w:id="1080566953">
      <w:bodyDiv w:val="1"/>
      <w:marLeft w:val="0"/>
      <w:marRight w:val="0"/>
      <w:marTop w:val="0"/>
      <w:marBottom w:val="0"/>
      <w:divBdr>
        <w:top w:val="none" w:sz="0" w:space="0" w:color="auto"/>
        <w:left w:val="none" w:sz="0" w:space="0" w:color="auto"/>
        <w:bottom w:val="none" w:sz="0" w:space="0" w:color="auto"/>
        <w:right w:val="none" w:sz="0" w:space="0" w:color="auto"/>
      </w:divBdr>
    </w:div>
    <w:div w:id="1127744674">
      <w:bodyDiv w:val="1"/>
      <w:marLeft w:val="0"/>
      <w:marRight w:val="0"/>
      <w:marTop w:val="0"/>
      <w:marBottom w:val="0"/>
      <w:divBdr>
        <w:top w:val="none" w:sz="0" w:space="0" w:color="auto"/>
        <w:left w:val="none" w:sz="0" w:space="0" w:color="auto"/>
        <w:bottom w:val="none" w:sz="0" w:space="0" w:color="auto"/>
        <w:right w:val="none" w:sz="0" w:space="0" w:color="auto"/>
      </w:divBdr>
      <w:divsChild>
        <w:div w:id="702049946">
          <w:marLeft w:val="0"/>
          <w:marRight w:val="0"/>
          <w:marTop w:val="0"/>
          <w:marBottom w:val="0"/>
          <w:divBdr>
            <w:top w:val="none" w:sz="0" w:space="0" w:color="auto"/>
            <w:left w:val="none" w:sz="0" w:space="0" w:color="auto"/>
            <w:bottom w:val="none" w:sz="0" w:space="0" w:color="auto"/>
            <w:right w:val="none" w:sz="0" w:space="0" w:color="auto"/>
          </w:divBdr>
        </w:div>
      </w:divsChild>
    </w:div>
    <w:div w:id="1186168215">
      <w:bodyDiv w:val="1"/>
      <w:marLeft w:val="0"/>
      <w:marRight w:val="0"/>
      <w:marTop w:val="0"/>
      <w:marBottom w:val="0"/>
      <w:divBdr>
        <w:top w:val="none" w:sz="0" w:space="0" w:color="auto"/>
        <w:left w:val="none" w:sz="0" w:space="0" w:color="auto"/>
        <w:bottom w:val="none" w:sz="0" w:space="0" w:color="auto"/>
        <w:right w:val="none" w:sz="0" w:space="0" w:color="auto"/>
      </w:divBdr>
      <w:divsChild>
        <w:div w:id="1979987553">
          <w:marLeft w:val="0"/>
          <w:marRight w:val="0"/>
          <w:marTop w:val="0"/>
          <w:marBottom w:val="0"/>
          <w:divBdr>
            <w:top w:val="none" w:sz="0" w:space="0" w:color="auto"/>
            <w:left w:val="none" w:sz="0" w:space="0" w:color="auto"/>
            <w:bottom w:val="none" w:sz="0" w:space="0" w:color="auto"/>
            <w:right w:val="none" w:sz="0" w:space="0" w:color="auto"/>
          </w:divBdr>
          <w:divsChild>
            <w:div w:id="250087701">
              <w:marLeft w:val="0"/>
              <w:marRight w:val="0"/>
              <w:marTop w:val="0"/>
              <w:marBottom w:val="0"/>
              <w:divBdr>
                <w:top w:val="none" w:sz="0" w:space="0" w:color="auto"/>
                <w:left w:val="none" w:sz="0" w:space="0" w:color="auto"/>
                <w:bottom w:val="none" w:sz="0" w:space="0" w:color="auto"/>
                <w:right w:val="none" w:sz="0" w:space="0" w:color="auto"/>
              </w:divBdr>
            </w:div>
            <w:div w:id="1129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004">
      <w:bodyDiv w:val="1"/>
      <w:marLeft w:val="0"/>
      <w:marRight w:val="0"/>
      <w:marTop w:val="0"/>
      <w:marBottom w:val="0"/>
      <w:divBdr>
        <w:top w:val="none" w:sz="0" w:space="0" w:color="auto"/>
        <w:left w:val="none" w:sz="0" w:space="0" w:color="auto"/>
        <w:bottom w:val="none" w:sz="0" w:space="0" w:color="auto"/>
        <w:right w:val="none" w:sz="0" w:space="0" w:color="auto"/>
      </w:divBdr>
    </w:div>
    <w:div w:id="1273129767">
      <w:bodyDiv w:val="1"/>
      <w:marLeft w:val="0"/>
      <w:marRight w:val="0"/>
      <w:marTop w:val="0"/>
      <w:marBottom w:val="0"/>
      <w:divBdr>
        <w:top w:val="none" w:sz="0" w:space="0" w:color="auto"/>
        <w:left w:val="none" w:sz="0" w:space="0" w:color="auto"/>
        <w:bottom w:val="none" w:sz="0" w:space="0" w:color="auto"/>
        <w:right w:val="none" w:sz="0" w:space="0" w:color="auto"/>
      </w:divBdr>
    </w:div>
    <w:div w:id="1322385931">
      <w:bodyDiv w:val="1"/>
      <w:marLeft w:val="0"/>
      <w:marRight w:val="0"/>
      <w:marTop w:val="0"/>
      <w:marBottom w:val="0"/>
      <w:divBdr>
        <w:top w:val="none" w:sz="0" w:space="0" w:color="auto"/>
        <w:left w:val="none" w:sz="0" w:space="0" w:color="auto"/>
        <w:bottom w:val="none" w:sz="0" w:space="0" w:color="auto"/>
        <w:right w:val="none" w:sz="0" w:space="0" w:color="auto"/>
      </w:divBdr>
    </w:div>
    <w:div w:id="1351565661">
      <w:bodyDiv w:val="1"/>
      <w:marLeft w:val="0"/>
      <w:marRight w:val="0"/>
      <w:marTop w:val="0"/>
      <w:marBottom w:val="0"/>
      <w:divBdr>
        <w:top w:val="none" w:sz="0" w:space="0" w:color="auto"/>
        <w:left w:val="none" w:sz="0" w:space="0" w:color="auto"/>
        <w:bottom w:val="none" w:sz="0" w:space="0" w:color="auto"/>
        <w:right w:val="none" w:sz="0" w:space="0" w:color="auto"/>
      </w:divBdr>
    </w:div>
    <w:div w:id="1580477067">
      <w:bodyDiv w:val="1"/>
      <w:marLeft w:val="0"/>
      <w:marRight w:val="0"/>
      <w:marTop w:val="0"/>
      <w:marBottom w:val="0"/>
      <w:divBdr>
        <w:top w:val="none" w:sz="0" w:space="0" w:color="auto"/>
        <w:left w:val="none" w:sz="0" w:space="0" w:color="auto"/>
        <w:bottom w:val="none" w:sz="0" w:space="0" w:color="auto"/>
        <w:right w:val="none" w:sz="0" w:space="0" w:color="auto"/>
      </w:divBdr>
      <w:divsChild>
        <w:div w:id="703866982">
          <w:marLeft w:val="0"/>
          <w:marRight w:val="0"/>
          <w:marTop w:val="0"/>
          <w:marBottom w:val="0"/>
          <w:divBdr>
            <w:top w:val="none" w:sz="0" w:space="0" w:color="auto"/>
            <w:left w:val="none" w:sz="0" w:space="0" w:color="auto"/>
            <w:bottom w:val="none" w:sz="0" w:space="0" w:color="auto"/>
            <w:right w:val="none" w:sz="0" w:space="0" w:color="auto"/>
          </w:divBdr>
          <w:divsChild>
            <w:div w:id="848836030">
              <w:marLeft w:val="0"/>
              <w:marRight w:val="0"/>
              <w:marTop w:val="0"/>
              <w:marBottom w:val="0"/>
              <w:divBdr>
                <w:top w:val="none" w:sz="0" w:space="0" w:color="auto"/>
                <w:left w:val="none" w:sz="0" w:space="0" w:color="auto"/>
                <w:bottom w:val="none" w:sz="0" w:space="0" w:color="auto"/>
                <w:right w:val="none" w:sz="0" w:space="0" w:color="auto"/>
              </w:divBdr>
              <w:divsChild>
                <w:div w:id="235166424">
                  <w:marLeft w:val="0"/>
                  <w:marRight w:val="0"/>
                  <w:marTop w:val="0"/>
                  <w:marBottom w:val="0"/>
                  <w:divBdr>
                    <w:top w:val="none" w:sz="0" w:space="0" w:color="auto"/>
                    <w:left w:val="none" w:sz="0" w:space="0" w:color="auto"/>
                    <w:bottom w:val="none" w:sz="0" w:space="0" w:color="auto"/>
                    <w:right w:val="none" w:sz="0" w:space="0" w:color="auto"/>
                  </w:divBdr>
                  <w:divsChild>
                    <w:div w:id="590547088">
                      <w:marLeft w:val="0"/>
                      <w:marRight w:val="0"/>
                      <w:marTop w:val="0"/>
                      <w:marBottom w:val="0"/>
                      <w:divBdr>
                        <w:top w:val="none" w:sz="0" w:space="0" w:color="auto"/>
                        <w:left w:val="none" w:sz="0" w:space="0" w:color="auto"/>
                        <w:bottom w:val="none" w:sz="0" w:space="0" w:color="auto"/>
                        <w:right w:val="none" w:sz="0" w:space="0" w:color="auto"/>
                      </w:divBdr>
                    </w:div>
                    <w:div w:id="1797403359">
                      <w:marLeft w:val="0"/>
                      <w:marRight w:val="0"/>
                      <w:marTop w:val="0"/>
                      <w:marBottom w:val="0"/>
                      <w:divBdr>
                        <w:top w:val="none" w:sz="0" w:space="0" w:color="auto"/>
                        <w:left w:val="none" w:sz="0" w:space="0" w:color="auto"/>
                        <w:bottom w:val="none" w:sz="0" w:space="0" w:color="auto"/>
                        <w:right w:val="none" w:sz="0" w:space="0" w:color="auto"/>
                      </w:divBdr>
                    </w:div>
                  </w:divsChild>
                </w:div>
                <w:div w:id="625623711">
                  <w:marLeft w:val="0"/>
                  <w:marRight w:val="0"/>
                  <w:marTop w:val="0"/>
                  <w:marBottom w:val="0"/>
                  <w:divBdr>
                    <w:top w:val="none" w:sz="0" w:space="0" w:color="auto"/>
                    <w:left w:val="none" w:sz="0" w:space="0" w:color="auto"/>
                    <w:bottom w:val="none" w:sz="0" w:space="0" w:color="auto"/>
                    <w:right w:val="none" w:sz="0" w:space="0" w:color="auto"/>
                  </w:divBdr>
                  <w:divsChild>
                    <w:div w:id="1507939853">
                      <w:marLeft w:val="0"/>
                      <w:marRight w:val="0"/>
                      <w:marTop w:val="0"/>
                      <w:marBottom w:val="0"/>
                      <w:divBdr>
                        <w:top w:val="none" w:sz="0" w:space="0" w:color="auto"/>
                        <w:left w:val="none" w:sz="0" w:space="0" w:color="auto"/>
                        <w:bottom w:val="none" w:sz="0" w:space="0" w:color="auto"/>
                        <w:right w:val="none" w:sz="0" w:space="0" w:color="auto"/>
                      </w:divBdr>
                    </w:div>
                    <w:div w:id="1693654306">
                      <w:marLeft w:val="0"/>
                      <w:marRight w:val="0"/>
                      <w:marTop w:val="0"/>
                      <w:marBottom w:val="0"/>
                      <w:divBdr>
                        <w:top w:val="none" w:sz="0" w:space="0" w:color="auto"/>
                        <w:left w:val="none" w:sz="0" w:space="0" w:color="auto"/>
                        <w:bottom w:val="none" w:sz="0" w:space="0" w:color="auto"/>
                        <w:right w:val="none" w:sz="0" w:space="0" w:color="auto"/>
                      </w:divBdr>
                    </w:div>
                  </w:divsChild>
                </w:div>
                <w:div w:id="1060714566">
                  <w:marLeft w:val="0"/>
                  <w:marRight w:val="0"/>
                  <w:marTop w:val="0"/>
                  <w:marBottom w:val="0"/>
                  <w:divBdr>
                    <w:top w:val="none" w:sz="0" w:space="0" w:color="auto"/>
                    <w:left w:val="none" w:sz="0" w:space="0" w:color="auto"/>
                    <w:bottom w:val="none" w:sz="0" w:space="0" w:color="auto"/>
                    <w:right w:val="none" w:sz="0" w:space="0" w:color="auto"/>
                  </w:divBdr>
                  <w:divsChild>
                    <w:div w:id="554699778">
                      <w:marLeft w:val="0"/>
                      <w:marRight w:val="0"/>
                      <w:marTop w:val="0"/>
                      <w:marBottom w:val="0"/>
                      <w:divBdr>
                        <w:top w:val="none" w:sz="0" w:space="0" w:color="auto"/>
                        <w:left w:val="none" w:sz="0" w:space="0" w:color="auto"/>
                        <w:bottom w:val="none" w:sz="0" w:space="0" w:color="auto"/>
                        <w:right w:val="none" w:sz="0" w:space="0" w:color="auto"/>
                      </w:divBdr>
                    </w:div>
                    <w:div w:id="577788565">
                      <w:marLeft w:val="0"/>
                      <w:marRight w:val="0"/>
                      <w:marTop w:val="0"/>
                      <w:marBottom w:val="0"/>
                      <w:divBdr>
                        <w:top w:val="none" w:sz="0" w:space="0" w:color="auto"/>
                        <w:left w:val="none" w:sz="0" w:space="0" w:color="auto"/>
                        <w:bottom w:val="none" w:sz="0" w:space="0" w:color="auto"/>
                        <w:right w:val="none" w:sz="0" w:space="0" w:color="auto"/>
                      </w:divBdr>
                    </w:div>
                  </w:divsChild>
                </w:div>
                <w:div w:id="1681007462">
                  <w:marLeft w:val="0"/>
                  <w:marRight w:val="0"/>
                  <w:marTop w:val="0"/>
                  <w:marBottom w:val="0"/>
                  <w:divBdr>
                    <w:top w:val="none" w:sz="0" w:space="0" w:color="auto"/>
                    <w:left w:val="none" w:sz="0" w:space="0" w:color="auto"/>
                    <w:bottom w:val="none" w:sz="0" w:space="0" w:color="auto"/>
                    <w:right w:val="none" w:sz="0" w:space="0" w:color="auto"/>
                  </w:divBdr>
                  <w:divsChild>
                    <w:div w:id="1600673911">
                      <w:marLeft w:val="0"/>
                      <w:marRight w:val="0"/>
                      <w:marTop w:val="0"/>
                      <w:marBottom w:val="0"/>
                      <w:divBdr>
                        <w:top w:val="none" w:sz="0" w:space="0" w:color="auto"/>
                        <w:left w:val="none" w:sz="0" w:space="0" w:color="auto"/>
                        <w:bottom w:val="none" w:sz="0" w:space="0" w:color="auto"/>
                        <w:right w:val="none" w:sz="0" w:space="0" w:color="auto"/>
                      </w:divBdr>
                      <w:divsChild>
                        <w:div w:id="1154645363">
                          <w:marLeft w:val="0"/>
                          <w:marRight w:val="0"/>
                          <w:marTop w:val="0"/>
                          <w:marBottom w:val="0"/>
                          <w:divBdr>
                            <w:top w:val="none" w:sz="0" w:space="0" w:color="auto"/>
                            <w:left w:val="none" w:sz="0" w:space="0" w:color="auto"/>
                            <w:bottom w:val="none" w:sz="0" w:space="0" w:color="auto"/>
                            <w:right w:val="none" w:sz="0" w:space="0" w:color="auto"/>
                          </w:divBdr>
                        </w:div>
                        <w:div w:id="14537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363">
              <w:marLeft w:val="0"/>
              <w:marRight w:val="0"/>
              <w:marTop w:val="0"/>
              <w:marBottom w:val="0"/>
              <w:divBdr>
                <w:top w:val="none" w:sz="0" w:space="0" w:color="auto"/>
                <w:left w:val="none" w:sz="0" w:space="0" w:color="auto"/>
                <w:bottom w:val="none" w:sz="0" w:space="0" w:color="auto"/>
                <w:right w:val="none" w:sz="0" w:space="0" w:color="auto"/>
              </w:divBdr>
              <w:divsChild>
                <w:div w:id="216208504">
                  <w:marLeft w:val="0"/>
                  <w:marRight w:val="0"/>
                  <w:marTop w:val="0"/>
                  <w:marBottom w:val="0"/>
                  <w:divBdr>
                    <w:top w:val="none" w:sz="0" w:space="0" w:color="auto"/>
                    <w:left w:val="none" w:sz="0" w:space="0" w:color="auto"/>
                    <w:bottom w:val="none" w:sz="0" w:space="0" w:color="auto"/>
                    <w:right w:val="none" w:sz="0" w:space="0" w:color="auto"/>
                  </w:divBdr>
                  <w:divsChild>
                    <w:div w:id="442310799">
                      <w:marLeft w:val="0"/>
                      <w:marRight w:val="0"/>
                      <w:marTop w:val="0"/>
                      <w:marBottom w:val="0"/>
                      <w:divBdr>
                        <w:top w:val="none" w:sz="0" w:space="0" w:color="auto"/>
                        <w:left w:val="none" w:sz="0" w:space="0" w:color="auto"/>
                        <w:bottom w:val="none" w:sz="0" w:space="0" w:color="auto"/>
                        <w:right w:val="none" w:sz="0" w:space="0" w:color="auto"/>
                      </w:divBdr>
                      <w:divsChild>
                        <w:div w:id="1632006980">
                          <w:marLeft w:val="0"/>
                          <w:marRight w:val="0"/>
                          <w:marTop w:val="0"/>
                          <w:marBottom w:val="0"/>
                          <w:divBdr>
                            <w:top w:val="none" w:sz="0" w:space="0" w:color="auto"/>
                            <w:left w:val="none" w:sz="0" w:space="0" w:color="auto"/>
                            <w:bottom w:val="none" w:sz="0" w:space="0" w:color="auto"/>
                            <w:right w:val="none" w:sz="0" w:space="0" w:color="auto"/>
                          </w:divBdr>
                          <w:divsChild>
                            <w:div w:id="215438298">
                              <w:marLeft w:val="0"/>
                              <w:marRight w:val="0"/>
                              <w:marTop w:val="0"/>
                              <w:marBottom w:val="0"/>
                              <w:divBdr>
                                <w:top w:val="none" w:sz="0" w:space="0" w:color="auto"/>
                                <w:left w:val="none" w:sz="0" w:space="0" w:color="auto"/>
                                <w:bottom w:val="none" w:sz="0" w:space="0" w:color="auto"/>
                                <w:right w:val="none" w:sz="0" w:space="0" w:color="auto"/>
                              </w:divBdr>
                            </w:div>
                            <w:div w:id="18808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177">
                      <w:marLeft w:val="0"/>
                      <w:marRight w:val="0"/>
                      <w:marTop w:val="0"/>
                      <w:marBottom w:val="0"/>
                      <w:divBdr>
                        <w:top w:val="none" w:sz="0" w:space="0" w:color="auto"/>
                        <w:left w:val="none" w:sz="0" w:space="0" w:color="auto"/>
                        <w:bottom w:val="none" w:sz="0" w:space="0" w:color="auto"/>
                        <w:right w:val="none" w:sz="0" w:space="0" w:color="auto"/>
                      </w:divBdr>
                    </w:div>
                  </w:divsChild>
                </w:div>
                <w:div w:id="437070887">
                  <w:marLeft w:val="0"/>
                  <w:marRight w:val="0"/>
                  <w:marTop w:val="0"/>
                  <w:marBottom w:val="0"/>
                  <w:divBdr>
                    <w:top w:val="none" w:sz="0" w:space="0" w:color="auto"/>
                    <w:left w:val="none" w:sz="0" w:space="0" w:color="auto"/>
                    <w:bottom w:val="none" w:sz="0" w:space="0" w:color="auto"/>
                    <w:right w:val="none" w:sz="0" w:space="0" w:color="auto"/>
                  </w:divBdr>
                  <w:divsChild>
                    <w:div w:id="41104515">
                      <w:marLeft w:val="0"/>
                      <w:marRight w:val="0"/>
                      <w:marTop w:val="0"/>
                      <w:marBottom w:val="0"/>
                      <w:divBdr>
                        <w:top w:val="none" w:sz="0" w:space="0" w:color="auto"/>
                        <w:left w:val="none" w:sz="0" w:space="0" w:color="auto"/>
                        <w:bottom w:val="none" w:sz="0" w:space="0" w:color="auto"/>
                        <w:right w:val="none" w:sz="0" w:space="0" w:color="auto"/>
                      </w:divBdr>
                      <w:divsChild>
                        <w:div w:id="522715917">
                          <w:marLeft w:val="0"/>
                          <w:marRight w:val="0"/>
                          <w:marTop w:val="0"/>
                          <w:marBottom w:val="0"/>
                          <w:divBdr>
                            <w:top w:val="none" w:sz="0" w:space="0" w:color="auto"/>
                            <w:left w:val="none" w:sz="0" w:space="0" w:color="auto"/>
                            <w:bottom w:val="none" w:sz="0" w:space="0" w:color="auto"/>
                            <w:right w:val="none" w:sz="0" w:space="0" w:color="auto"/>
                          </w:divBdr>
                          <w:divsChild>
                            <w:div w:id="1880506553">
                              <w:marLeft w:val="0"/>
                              <w:marRight w:val="0"/>
                              <w:marTop w:val="0"/>
                              <w:marBottom w:val="0"/>
                              <w:divBdr>
                                <w:top w:val="none" w:sz="0" w:space="0" w:color="auto"/>
                                <w:left w:val="none" w:sz="0" w:space="0" w:color="auto"/>
                                <w:bottom w:val="none" w:sz="0" w:space="0" w:color="auto"/>
                                <w:right w:val="none" w:sz="0" w:space="0" w:color="auto"/>
                              </w:divBdr>
                            </w:div>
                          </w:divsChild>
                        </w:div>
                        <w:div w:id="1587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6321">
                  <w:marLeft w:val="0"/>
                  <w:marRight w:val="0"/>
                  <w:marTop w:val="0"/>
                  <w:marBottom w:val="0"/>
                  <w:divBdr>
                    <w:top w:val="none" w:sz="0" w:space="0" w:color="auto"/>
                    <w:left w:val="none" w:sz="0" w:space="0" w:color="auto"/>
                    <w:bottom w:val="none" w:sz="0" w:space="0" w:color="auto"/>
                    <w:right w:val="none" w:sz="0" w:space="0" w:color="auto"/>
                  </w:divBdr>
                  <w:divsChild>
                    <w:div w:id="447087291">
                      <w:marLeft w:val="0"/>
                      <w:marRight w:val="0"/>
                      <w:marTop w:val="0"/>
                      <w:marBottom w:val="0"/>
                      <w:divBdr>
                        <w:top w:val="none" w:sz="0" w:space="0" w:color="auto"/>
                        <w:left w:val="none" w:sz="0" w:space="0" w:color="auto"/>
                        <w:bottom w:val="none" w:sz="0" w:space="0" w:color="auto"/>
                        <w:right w:val="none" w:sz="0" w:space="0" w:color="auto"/>
                      </w:divBdr>
                      <w:divsChild>
                        <w:div w:id="1921480876">
                          <w:marLeft w:val="0"/>
                          <w:marRight w:val="0"/>
                          <w:marTop w:val="0"/>
                          <w:marBottom w:val="0"/>
                          <w:divBdr>
                            <w:top w:val="none" w:sz="0" w:space="0" w:color="auto"/>
                            <w:left w:val="none" w:sz="0" w:space="0" w:color="auto"/>
                            <w:bottom w:val="none" w:sz="0" w:space="0" w:color="auto"/>
                            <w:right w:val="none" w:sz="0" w:space="0" w:color="auto"/>
                          </w:divBdr>
                          <w:divsChild>
                            <w:div w:id="1565490401">
                              <w:marLeft w:val="0"/>
                              <w:marRight w:val="0"/>
                              <w:marTop w:val="0"/>
                              <w:marBottom w:val="0"/>
                              <w:divBdr>
                                <w:top w:val="none" w:sz="0" w:space="0" w:color="auto"/>
                                <w:left w:val="none" w:sz="0" w:space="0" w:color="auto"/>
                                <w:bottom w:val="none" w:sz="0" w:space="0" w:color="auto"/>
                                <w:right w:val="none" w:sz="0" w:space="0" w:color="auto"/>
                              </w:divBdr>
                            </w:div>
                          </w:divsChild>
                        </w:div>
                        <w:div w:id="2036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5574">
                  <w:marLeft w:val="0"/>
                  <w:marRight w:val="0"/>
                  <w:marTop w:val="0"/>
                  <w:marBottom w:val="0"/>
                  <w:divBdr>
                    <w:top w:val="none" w:sz="0" w:space="0" w:color="auto"/>
                    <w:left w:val="none" w:sz="0" w:space="0" w:color="auto"/>
                    <w:bottom w:val="none" w:sz="0" w:space="0" w:color="auto"/>
                    <w:right w:val="none" w:sz="0" w:space="0" w:color="auto"/>
                  </w:divBdr>
                  <w:divsChild>
                    <w:div w:id="948586513">
                      <w:marLeft w:val="0"/>
                      <w:marRight w:val="0"/>
                      <w:marTop w:val="0"/>
                      <w:marBottom w:val="0"/>
                      <w:divBdr>
                        <w:top w:val="none" w:sz="0" w:space="0" w:color="auto"/>
                        <w:left w:val="none" w:sz="0" w:space="0" w:color="auto"/>
                        <w:bottom w:val="none" w:sz="0" w:space="0" w:color="auto"/>
                        <w:right w:val="none" w:sz="0" w:space="0" w:color="auto"/>
                      </w:divBdr>
                      <w:divsChild>
                        <w:div w:id="753746907">
                          <w:marLeft w:val="0"/>
                          <w:marRight w:val="0"/>
                          <w:marTop w:val="0"/>
                          <w:marBottom w:val="0"/>
                          <w:divBdr>
                            <w:top w:val="none" w:sz="0" w:space="0" w:color="auto"/>
                            <w:left w:val="none" w:sz="0" w:space="0" w:color="auto"/>
                            <w:bottom w:val="none" w:sz="0" w:space="0" w:color="auto"/>
                            <w:right w:val="none" w:sz="0" w:space="0" w:color="auto"/>
                          </w:divBdr>
                          <w:divsChild>
                            <w:div w:id="145322081">
                              <w:marLeft w:val="0"/>
                              <w:marRight w:val="0"/>
                              <w:marTop w:val="0"/>
                              <w:marBottom w:val="0"/>
                              <w:divBdr>
                                <w:top w:val="none" w:sz="0" w:space="0" w:color="auto"/>
                                <w:left w:val="none" w:sz="0" w:space="0" w:color="auto"/>
                                <w:bottom w:val="none" w:sz="0" w:space="0" w:color="auto"/>
                                <w:right w:val="none" w:sz="0" w:space="0" w:color="auto"/>
                              </w:divBdr>
                            </w:div>
                            <w:div w:id="15511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442">
                      <w:marLeft w:val="0"/>
                      <w:marRight w:val="0"/>
                      <w:marTop w:val="0"/>
                      <w:marBottom w:val="0"/>
                      <w:divBdr>
                        <w:top w:val="none" w:sz="0" w:space="0" w:color="auto"/>
                        <w:left w:val="none" w:sz="0" w:space="0" w:color="auto"/>
                        <w:bottom w:val="none" w:sz="0" w:space="0" w:color="auto"/>
                        <w:right w:val="none" w:sz="0" w:space="0" w:color="auto"/>
                      </w:divBdr>
                    </w:div>
                  </w:divsChild>
                </w:div>
                <w:div w:id="1903636947">
                  <w:marLeft w:val="0"/>
                  <w:marRight w:val="0"/>
                  <w:marTop w:val="0"/>
                  <w:marBottom w:val="0"/>
                  <w:divBdr>
                    <w:top w:val="none" w:sz="0" w:space="0" w:color="auto"/>
                    <w:left w:val="none" w:sz="0" w:space="0" w:color="auto"/>
                    <w:bottom w:val="none" w:sz="0" w:space="0" w:color="auto"/>
                    <w:right w:val="none" w:sz="0" w:space="0" w:color="auto"/>
                  </w:divBdr>
                  <w:divsChild>
                    <w:div w:id="568006404">
                      <w:marLeft w:val="0"/>
                      <w:marRight w:val="0"/>
                      <w:marTop w:val="0"/>
                      <w:marBottom w:val="0"/>
                      <w:divBdr>
                        <w:top w:val="none" w:sz="0" w:space="0" w:color="auto"/>
                        <w:left w:val="none" w:sz="0" w:space="0" w:color="auto"/>
                        <w:bottom w:val="none" w:sz="0" w:space="0" w:color="auto"/>
                        <w:right w:val="none" w:sz="0" w:space="0" w:color="auto"/>
                      </w:divBdr>
                      <w:divsChild>
                        <w:div w:id="535124102">
                          <w:marLeft w:val="0"/>
                          <w:marRight w:val="0"/>
                          <w:marTop w:val="0"/>
                          <w:marBottom w:val="0"/>
                          <w:divBdr>
                            <w:top w:val="none" w:sz="0" w:space="0" w:color="auto"/>
                            <w:left w:val="none" w:sz="0" w:space="0" w:color="auto"/>
                            <w:bottom w:val="none" w:sz="0" w:space="0" w:color="auto"/>
                            <w:right w:val="none" w:sz="0" w:space="0" w:color="auto"/>
                          </w:divBdr>
                          <w:divsChild>
                            <w:div w:id="1567951897">
                              <w:marLeft w:val="0"/>
                              <w:marRight w:val="0"/>
                              <w:marTop w:val="0"/>
                              <w:marBottom w:val="0"/>
                              <w:divBdr>
                                <w:top w:val="none" w:sz="0" w:space="0" w:color="auto"/>
                                <w:left w:val="none" w:sz="0" w:space="0" w:color="auto"/>
                                <w:bottom w:val="none" w:sz="0" w:space="0" w:color="auto"/>
                                <w:right w:val="none" w:sz="0" w:space="0" w:color="auto"/>
                              </w:divBdr>
                              <w:divsChild>
                                <w:div w:id="298533090">
                                  <w:marLeft w:val="0"/>
                                  <w:marRight w:val="0"/>
                                  <w:marTop w:val="0"/>
                                  <w:marBottom w:val="0"/>
                                  <w:divBdr>
                                    <w:top w:val="none" w:sz="0" w:space="0" w:color="auto"/>
                                    <w:left w:val="none" w:sz="0" w:space="0" w:color="auto"/>
                                    <w:bottom w:val="none" w:sz="0" w:space="0" w:color="auto"/>
                                    <w:right w:val="none" w:sz="0" w:space="0" w:color="auto"/>
                                  </w:divBdr>
                                </w:div>
                                <w:div w:id="680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5364">
      <w:bodyDiv w:val="1"/>
      <w:marLeft w:val="0"/>
      <w:marRight w:val="0"/>
      <w:marTop w:val="0"/>
      <w:marBottom w:val="0"/>
      <w:divBdr>
        <w:top w:val="none" w:sz="0" w:space="0" w:color="auto"/>
        <w:left w:val="none" w:sz="0" w:space="0" w:color="auto"/>
        <w:bottom w:val="none" w:sz="0" w:space="0" w:color="auto"/>
        <w:right w:val="none" w:sz="0" w:space="0" w:color="auto"/>
      </w:divBdr>
    </w:div>
    <w:div w:id="1635477555">
      <w:bodyDiv w:val="1"/>
      <w:marLeft w:val="0"/>
      <w:marRight w:val="0"/>
      <w:marTop w:val="0"/>
      <w:marBottom w:val="0"/>
      <w:divBdr>
        <w:top w:val="none" w:sz="0" w:space="0" w:color="auto"/>
        <w:left w:val="none" w:sz="0" w:space="0" w:color="auto"/>
        <w:bottom w:val="none" w:sz="0" w:space="0" w:color="auto"/>
        <w:right w:val="none" w:sz="0" w:space="0" w:color="auto"/>
      </w:divBdr>
    </w:div>
    <w:div w:id="1649935180">
      <w:bodyDiv w:val="1"/>
      <w:marLeft w:val="0"/>
      <w:marRight w:val="0"/>
      <w:marTop w:val="0"/>
      <w:marBottom w:val="0"/>
      <w:divBdr>
        <w:top w:val="none" w:sz="0" w:space="0" w:color="auto"/>
        <w:left w:val="none" w:sz="0" w:space="0" w:color="auto"/>
        <w:bottom w:val="none" w:sz="0" w:space="0" w:color="auto"/>
        <w:right w:val="none" w:sz="0" w:space="0" w:color="auto"/>
      </w:divBdr>
    </w:div>
    <w:div w:id="1728066332">
      <w:bodyDiv w:val="1"/>
      <w:marLeft w:val="0"/>
      <w:marRight w:val="0"/>
      <w:marTop w:val="0"/>
      <w:marBottom w:val="0"/>
      <w:divBdr>
        <w:top w:val="none" w:sz="0" w:space="0" w:color="auto"/>
        <w:left w:val="none" w:sz="0" w:space="0" w:color="auto"/>
        <w:bottom w:val="none" w:sz="0" w:space="0" w:color="auto"/>
        <w:right w:val="none" w:sz="0" w:space="0" w:color="auto"/>
      </w:divBdr>
    </w:div>
    <w:div w:id="1824160598">
      <w:bodyDiv w:val="1"/>
      <w:marLeft w:val="0"/>
      <w:marRight w:val="0"/>
      <w:marTop w:val="0"/>
      <w:marBottom w:val="0"/>
      <w:divBdr>
        <w:top w:val="none" w:sz="0" w:space="0" w:color="auto"/>
        <w:left w:val="none" w:sz="0" w:space="0" w:color="auto"/>
        <w:bottom w:val="none" w:sz="0" w:space="0" w:color="auto"/>
        <w:right w:val="none" w:sz="0" w:space="0" w:color="auto"/>
      </w:divBdr>
      <w:divsChild>
        <w:div w:id="271328351">
          <w:marLeft w:val="0"/>
          <w:marRight w:val="0"/>
          <w:marTop w:val="0"/>
          <w:marBottom w:val="0"/>
          <w:divBdr>
            <w:top w:val="none" w:sz="0" w:space="0" w:color="auto"/>
            <w:left w:val="none" w:sz="0" w:space="0" w:color="auto"/>
            <w:bottom w:val="none" w:sz="0" w:space="0" w:color="auto"/>
            <w:right w:val="none" w:sz="0" w:space="0" w:color="auto"/>
          </w:divBdr>
        </w:div>
      </w:divsChild>
    </w:div>
    <w:div w:id="1886287956">
      <w:bodyDiv w:val="1"/>
      <w:marLeft w:val="0"/>
      <w:marRight w:val="0"/>
      <w:marTop w:val="0"/>
      <w:marBottom w:val="0"/>
      <w:divBdr>
        <w:top w:val="none" w:sz="0" w:space="0" w:color="auto"/>
        <w:left w:val="none" w:sz="0" w:space="0" w:color="auto"/>
        <w:bottom w:val="none" w:sz="0" w:space="0" w:color="auto"/>
        <w:right w:val="none" w:sz="0" w:space="0" w:color="auto"/>
      </w:divBdr>
      <w:divsChild>
        <w:div w:id="956988648">
          <w:marLeft w:val="0"/>
          <w:marRight w:val="0"/>
          <w:marTop w:val="0"/>
          <w:marBottom w:val="0"/>
          <w:divBdr>
            <w:top w:val="none" w:sz="0" w:space="0" w:color="auto"/>
            <w:left w:val="none" w:sz="0" w:space="0" w:color="auto"/>
            <w:bottom w:val="none" w:sz="0" w:space="0" w:color="auto"/>
            <w:right w:val="none" w:sz="0" w:space="0" w:color="auto"/>
          </w:divBdr>
        </w:div>
      </w:divsChild>
    </w:div>
    <w:div w:id="1917936745">
      <w:bodyDiv w:val="1"/>
      <w:marLeft w:val="0"/>
      <w:marRight w:val="0"/>
      <w:marTop w:val="0"/>
      <w:marBottom w:val="0"/>
      <w:divBdr>
        <w:top w:val="none" w:sz="0" w:space="0" w:color="auto"/>
        <w:left w:val="none" w:sz="0" w:space="0" w:color="auto"/>
        <w:bottom w:val="none" w:sz="0" w:space="0" w:color="auto"/>
        <w:right w:val="none" w:sz="0" w:space="0" w:color="auto"/>
      </w:divBdr>
    </w:div>
    <w:div w:id="1960992864">
      <w:bodyDiv w:val="1"/>
      <w:marLeft w:val="0"/>
      <w:marRight w:val="0"/>
      <w:marTop w:val="0"/>
      <w:marBottom w:val="0"/>
      <w:divBdr>
        <w:top w:val="none" w:sz="0" w:space="0" w:color="auto"/>
        <w:left w:val="none" w:sz="0" w:space="0" w:color="auto"/>
        <w:bottom w:val="none" w:sz="0" w:space="0" w:color="auto"/>
        <w:right w:val="none" w:sz="0" w:space="0" w:color="auto"/>
      </w:divBdr>
      <w:divsChild>
        <w:div w:id="1179006819">
          <w:marLeft w:val="0"/>
          <w:marRight w:val="0"/>
          <w:marTop w:val="0"/>
          <w:marBottom w:val="0"/>
          <w:divBdr>
            <w:top w:val="none" w:sz="0" w:space="0" w:color="auto"/>
            <w:left w:val="none" w:sz="0" w:space="0" w:color="auto"/>
            <w:bottom w:val="none" w:sz="0" w:space="0" w:color="auto"/>
            <w:right w:val="none" w:sz="0" w:space="0" w:color="auto"/>
          </w:divBdr>
          <w:divsChild>
            <w:div w:id="1104884504">
              <w:marLeft w:val="0"/>
              <w:marRight w:val="0"/>
              <w:marTop w:val="0"/>
              <w:marBottom w:val="0"/>
              <w:divBdr>
                <w:top w:val="none" w:sz="0" w:space="0" w:color="auto"/>
                <w:left w:val="none" w:sz="0" w:space="0" w:color="auto"/>
                <w:bottom w:val="none" w:sz="0" w:space="0" w:color="auto"/>
                <w:right w:val="none" w:sz="0" w:space="0" w:color="auto"/>
              </w:divBdr>
              <w:divsChild>
                <w:div w:id="1567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4445">
      <w:bodyDiv w:val="1"/>
      <w:marLeft w:val="0"/>
      <w:marRight w:val="0"/>
      <w:marTop w:val="0"/>
      <w:marBottom w:val="0"/>
      <w:divBdr>
        <w:top w:val="none" w:sz="0" w:space="0" w:color="auto"/>
        <w:left w:val="none" w:sz="0" w:space="0" w:color="auto"/>
        <w:bottom w:val="none" w:sz="0" w:space="0" w:color="auto"/>
        <w:right w:val="none" w:sz="0" w:space="0" w:color="auto"/>
      </w:divBdr>
      <w:divsChild>
        <w:div w:id="3435981">
          <w:marLeft w:val="0"/>
          <w:marRight w:val="0"/>
          <w:marTop w:val="0"/>
          <w:marBottom w:val="0"/>
          <w:divBdr>
            <w:top w:val="none" w:sz="0" w:space="0" w:color="auto"/>
            <w:left w:val="none" w:sz="0" w:space="0" w:color="auto"/>
            <w:bottom w:val="none" w:sz="0" w:space="0" w:color="auto"/>
            <w:right w:val="none" w:sz="0" w:space="0" w:color="auto"/>
          </w:divBdr>
        </w:div>
      </w:divsChild>
    </w:div>
    <w:div w:id="2018731390">
      <w:bodyDiv w:val="1"/>
      <w:marLeft w:val="0"/>
      <w:marRight w:val="0"/>
      <w:marTop w:val="0"/>
      <w:marBottom w:val="0"/>
      <w:divBdr>
        <w:top w:val="none" w:sz="0" w:space="0" w:color="auto"/>
        <w:left w:val="none" w:sz="0" w:space="0" w:color="auto"/>
        <w:bottom w:val="none" w:sz="0" w:space="0" w:color="auto"/>
        <w:right w:val="none" w:sz="0" w:space="0" w:color="auto"/>
      </w:divBdr>
    </w:div>
    <w:div w:id="21200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75826-B0B1-4AD0-BB78-8A05E4B5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7325</Words>
  <Characters>46148</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 Club</cp:lastModifiedBy>
  <cp:revision>2</cp:revision>
  <dcterms:created xsi:type="dcterms:W3CDTF">2022-02-09T17:44:00Z</dcterms:created>
  <dcterms:modified xsi:type="dcterms:W3CDTF">2022-02-09T17:44:00Z</dcterms:modified>
</cp:coreProperties>
</file>